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FD" w:rsidRPr="00890FFD" w:rsidRDefault="00890FFD" w:rsidP="005C0A8E">
      <w:pPr>
        <w:rPr>
          <w:b/>
        </w:rPr>
      </w:pPr>
      <w:bookmarkStart w:id="0" w:name="_GoBack"/>
      <w:bookmarkEnd w:id="0"/>
      <w:r w:rsidRPr="00890FFD">
        <w:rPr>
          <w:b/>
        </w:rPr>
        <w:t>Communications Committee – 2013 Objectives and Goals</w:t>
      </w:r>
    </w:p>
    <w:p w:rsidR="00890FFD" w:rsidRPr="00890FFD" w:rsidRDefault="00890FFD" w:rsidP="005C0A8E">
      <w:r>
        <w:t>(Based on the more detailed 2013 Communications Plan)</w:t>
      </w:r>
    </w:p>
    <w:p w:rsidR="00890FFD" w:rsidRDefault="00890FFD" w:rsidP="005C0A8E">
      <w:pPr>
        <w:rPr>
          <w:u w:val="single"/>
        </w:rPr>
      </w:pPr>
    </w:p>
    <w:p w:rsidR="00890FFD" w:rsidRDefault="00890FFD" w:rsidP="005C0A8E">
      <w:r>
        <w:rPr>
          <w:u w:val="single"/>
        </w:rPr>
        <w:t>2013 Communications O</w:t>
      </w:r>
      <w:r w:rsidR="005C0A8E" w:rsidRPr="005C0A8E">
        <w:rPr>
          <w:u w:val="single"/>
        </w:rPr>
        <w:t>bjective</w:t>
      </w:r>
      <w:r w:rsidR="005C0A8E" w:rsidRPr="005C0A8E">
        <w:t xml:space="preserve"> </w:t>
      </w:r>
    </w:p>
    <w:p w:rsidR="005C0A8E" w:rsidRPr="005C0A8E" w:rsidRDefault="00890FFD" w:rsidP="005C0A8E">
      <w:r>
        <w:t>In</w:t>
      </w:r>
      <w:r w:rsidR="005C0A8E" w:rsidRPr="005C0A8E">
        <w:t xml:space="preserve">crease </w:t>
      </w:r>
      <w:proofErr w:type="spellStart"/>
      <w:r w:rsidR="005C0A8E" w:rsidRPr="005C0A8E">
        <w:t>eConnectivity</w:t>
      </w:r>
      <w:proofErr w:type="spellEnd"/>
      <w:r w:rsidR="005C0A8E" w:rsidRPr="005C0A8E">
        <w:t xml:space="preserve"> in the </w:t>
      </w:r>
      <w:proofErr w:type="gramStart"/>
      <w:r w:rsidR="005C0A8E" w:rsidRPr="005C0A8E">
        <w:t>ag</w:t>
      </w:r>
      <w:proofErr w:type="gramEnd"/>
      <w:r w:rsidR="005C0A8E" w:rsidRPr="005C0A8E">
        <w:t xml:space="preserve"> industry through increased awareness, membership and participation in AgGateway, which we will achieve by communicating to members, potential members and the industry:</w:t>
      </w:r>
    </w:p>
    <w:p w:rsidR="005C0A8E" w:rsidRPr="005C0A8E" w:rsidRDefault="005C0A8E" w:rsidP="005C0A8E">
      <w:pPr>
        <w:numPr>
          <w:ilvl w:val="0"/>
          <w:numId w:val="1"/>
        </w:numPr>
      </w:pPr>
      <w:r w:rsidRPr="005C0A8E">
        <w:rPr>
          <w:b/>
        </w:rPr>
        <w:t xml:space="preserve">Benefits of </w:t>
      </w:r>
      <w:proofErr w:type="spellStart"/>
      <w:r w:rsidRPr="005C0A8E">
        <w:rPr>
          <w:b/>
        </w:rPr>
        <w:t>eBusiness</w:t>
      </w:r>
      <w:proofErr w:type="spellEnd"/>
      <w:r w:rsidRPr="005C0A8E">
        <w:t xml:space="preserve">, and the immediate necessity of implementing </w:t>
      </w:r>
      <w:proofErr w:type="spellStart"/>
      <w:r w:rsidRPr="005C0A8E">
        <w:t>eBusiness</w:t>
      </w:r>
      <w:proofErr w:type="spellEnd"/>
      <w:r w:rsidRPr="005C0A8E">
        <w:t xml:space="preserve"> steps within their businesses</w:t>
      </w:r>
      <w:r w:rsidR="00470C1D">
        <w:t>;</w:t>
      </w:r>
    </w:p>
    <w:p w:rsidR="005C0A8E" w:rsidRDefault="005C0A8E" w:rsidP="005C0A8E">
      <w:pPr>
        <w:numPr>
          <w:ilvl w:val="0"/>
          <w:numId w:val="1"/>
        </w:numPr>
      </w:pPr>
      <w:r w:rsidRPr="005C0A8E">
        <w:rPr>
          <w:b/>
        </w:rPr>
        <w:t>AgGateway benefits and value</w:t>
      </w:r>
      <w:r w:rsidRPr="005C0A8E">
        <w:t xml:space="preserve"> – the unique attributes of AgGateway in the area of </w:t>
      </w:r>
      <w:proofErr w:type="spellStart"/>
      <w:r w:rsidRPr="005C0A8E">
        <w:t>eBusiness</w:t>
      </w:r>
      <w:proofErr w:type="spellEnd"/>
      <w:r w:rsidRPr="005C0A8E">
        <w:t>, the value of the tools and collaboration provided within AgGateway, and the benefits of participation in councils, committees, projects</w:t>
      </w:r>
      <w:r w:rsidR="00470C1D">
        <w:t>;</w:t>
      </w:r>
    </w:p>
    <w:p w:rsidR="005C0A8E" w:rsidRPr="005C0A8E" w:rsidRDefault="00890FFD" w:rsidP="005C0A8E">
      <w:pPr>
        <w:numPr>
          <w:ilvl w:val="0"/>
          <w:numId w:val="1"/>
        </w:numPr>
      </w:pPr>
      <w:r w:rsidRPr="00890FFD">
        <w:rPr>
          <w:b/>
        </w:rPr>
        <w:t>And</w:t>
      </w:r>
      <w:r>
        <w:rPr>
          <w:b/>
        </w:rPr>
        <w:t xml:space="preserve"> additionally</w:t>
      </w:r>
      <w:r w:rsidRPr="00890FFD">
        <w:rPr>
          <w:b/>
        </w:rPr>
        <w:t xml:space="preserve"> for members</w:t>
      </w:r>
      <w:r>
        <w:t xml:space="preserve">, </w:t>
      </w:r>
      <w:r w:rsidRPr="00890FFD">
        <w:t>h</w:t>
      </w:r>
      <w:r w:rsidR="005C0A8E" w:rsidRPr="00890FFD">
        <w:t>ow to better access and use AgGateway resources</w:t>
      </w:r>
      <w:r>
        <w:t xml:space="preserve">; and the </w:t>
      </w:r>
      <w:r w:rsidRPr="00890FFD">
        <w:t>p</w:t>
      </w:r>
      <w:r w:rsidR="005C0A8E" w:rsidRPr="00890FFD">
        <w:t>ersonal</w:t>
      </w:r>
      <w:r>
        <w:t xml:space="preserve"> and corporate</w:t>
      </w:r>
      <w:r w:rsidR="005C0A8E" w:rsidRPr="00890FFD">
        <w:t xml:space="preserve"> benefits </w:t>
      </w:r>
      <w:r w:rsidR="005C0A8E" w:rsidRPr="005C0A8E">
        <w:t>from membership and participation</w:t>
      </w:r>
      <w:r>
        <w:t>.</w:t>
      </w:r>
    </w:p>
    <w:p w:rsidR="00C569EB" w:rsidRDefault="00A50F04"/>
    <w:p w:rsidR="005C0A8E" w:rsidRDefault="005C0A8E"/>
    <w:p w:rsidR="005C0A8E" w:rsidRDefault="00890FFD" w:rsidP="005C0A8E">
      <w:pPr>
        <w:rPr>
          <w:bCs/>
          <w:u w:val="single"/>
        </w:rPr>
      </w:pPr>
      <w:r w:rsidRPr="00890FFD">
        <w:rPr>
          <w:bCs/>
          <w:u w:val="single"/>
        </w:rPr>
        <w:t>Tactical Goals</w:t>
      </w:r>
    </w:p>
    <w:p w:rsidR="00890FFD" w:rsidRPr="00890FFD" w:rsidRDefault="00890FFD" w:rsidP="005C0A8E">
      <w:pPr>
        <w:rPr>
          <w:u w:val="single"/>
        </w:rPr>
      </w:pPr>
    </w:p>
    <w:p w:rsidR="00550067" w:rsidRDefault="00550067" w:rsidP="00550067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 xml:space="preserve">Maintain and Promote AgGateway Brand/Image with Councils </w:t>
      </w:r>
    </w:p>
    <w:p w:rsidR="00550067" w:rsidRPr="00550067" w:rsidRDefault="00550067" w:rsidP="00550067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 xml:space="preserve">e.g., </w:t>
      </w:r>
      <w:proofErr w:type="gramStart"/>
      <w:r>
        <w:rPr>
          <w:bCs/>
        </w:rPr>
        <w:t>consistency in value sheets, trade show</w:t>
      </w:r>
      <w:proofErr w:type="gramEnd"/>
      <w:r>
        <w:rPr>
          <w:bCs/>
        </w:rPr>
        <w:t xml:space="preserve"> presence, presentations, use of AgGateway logo and new sub-brand logos. </w:t>
      </w:r>
    </w:p>
    <w:p w:rsidR="00550067" w:rsidRDefault="00550067" w:rsidP="00550067">
      <w:pPr>
        <w:pStyle w:val="ListParagraph"/>
        <w:ind w:left="360"/>
        <w:rPr>
          <w:b/>
          <w:bCs/>
        </w:rPr>
      </w:pPr>
    </w:p>
    <w:p w:rsidR="000B3AF6" w:rsidRPr="00550067" w:rsidRDefault="00890FFD" w:rsidP="00550067">
      <w:pPr>
        <w:pStyle w:val="ListParagraph"/>
        <w:numPr>
          <w:ilvl w:val="0"/>
          <w:numId w:val="8"/>
        </w:numPr>
        <w:rPr>
          <w:b/>
          <w:bCs/>
        </w:rPr>
      </w:pPr>
      <w:r w:rsidRPr="00550067">
        <w:rPr>
          <w:b/>
          <w:bCs/>
        </w:rPr>
        <w:t xml:space="preserve">Awareness Research </w:t>
      </w:r>
    </w:p>
    <w:p w:rsidR="000B3AF6" w:rsidRDefault="005C0A8E" w:rsidP="000B3AF6">
      <w:r w:rsidRPr="005C0A8E">
        <w:t>Conduct benchmar</w:t>
      </w:r>
      <w:r w:rsidR="000B3AF6">
        <w:t>k survey of AgGateway awareness and create communications plans:</w:t>
      </w:r>
    </w:p>
    <w:p w:rsidR="000B3AF6" w:rsidRDefault="000B3AF6" w:rsidP="005C0A8E">
      <w:pPr>
        <w:pStyle w:val="ListParagraph"/>
        <w:numPr>
          <w:ilvl w:val="0"/>
          <w:numId w:val="2"/>
        </w:numPr>
      </w:pPr>
      <w:r>
        <w:t>Select</w:t>
      </w:r>
      <w:r w:rsidR="005C0A8E" w:rsidRPr="005C0A8E">
        <w:t xml:space="preserve"> a cost-effective professional resource </w:t>
      </w:r>
    </w:p>
    <w:p w:rsidR="000B3AF6" w:rsidRDefault="005C0A8E" w:rsidP="005C0A8E">
      <w:pPr>
        <w:pStyle w:val="ListParagraph"/>
        <w:numPr>
          <w:ilvl w:val="0"/>
          <w:numId w:val="2"/>
        </w:numPr>
      </w:pPr>
      <w:r w:rsidRPr="005C0A8E">
        <w:t xml:space="preserve">Determine target audiences, messages and metrics </w:t>
      </w:r>
    </w:p>
    <w:p w:rsidR="000B3AF6" w:rsidRDefault="005C0A8E" w:rsidP="005C0A8E">
      <w:pPr>
        <w:pStyle w:val="ListParagraph"/>
        <w:numPr>
          <w:ilvl w:val="0"/>
          <w:numId w:val="2"/>
        </w:numPr>
      </w:pPr>
      <w:r w:rsidRPr="005C0A8E">
        <w:t xml:space="preserve">Complete baseline surveys early in 2013 </w:t>
      </w:r>
    </w:p>
    <w:p w:rsidR="000B3AF6" w:rsidRDefault="005C0A8E" w:rsidP="005C0A8E">
      <w:pPr>
        <w:pStyle w:val="ListParagraph"/>
        <w:numPr>
          <w:ilvl w:val="0"/>
          <w:numId w:val="2"/>
        </w:numPr>
      </w:pPr>
      <w:r w:rsidRPr="005C0A8E">
        <w:t xml:space="preserve">Determine the increased awareness goal with outside professional assistance </w:t>
      </w:r>
    </w:p>
    <w:p w:rsidR="005C0A8E" w:rsidRPr="005C0A8E" w:rsidRDefault="005C0A8E" w:rsidP="005C0A8E">
      <w:pPr>
        <w:pStyle w:val="ListParagraph"/>
        <w:numPr>
          <w:ilvl w:val="0"/>
          <w:numId w:val="2"/>
        </w:numPr>
      </w:pPr>
      <w:r w:rsidRPr="005C0A8E">
        <w:t xml:space="preserve">Develop communication plan for each audience </w:t>
      </w:r>
    </w:p>
    <w:p w:rsidR="005C0A8E" w:rsidRPr="005C0A8E" w:rsidRDefault="005C0A8E" w:rsidP="005C0A8E"/>
    <w:p w:rsidR="005C0A8E" w:rsidRPr="00F53B9E" w:rsidRDefault="00F53B9E" w:rsidP="00F53B9E">
      <w:pPr>
        <w:pStyle w:val="ListParagraph"/>
        <w:numPr>
          <w:ilvl w:val="0"/>
          <w:numId w:val="8"/>
        </w:numPr>
        <w:rPr>
          <w:b/>
        </w:rPr>
      </w:pPr>
      <w:r>
        <w:rPr>
          <w:b/>
          <w:bCs/>
        </w:rPr>
        <w:t>Support</w:t>
      </w:r>
      <w:r w:rsidR="005C0A8E" w:rsidRPr="00F53B9E">
        <w:rPr>
          <w:b/>
          <w:bCs/>
        </w:rPr>
        <w:t xml:space="preserve"> Membership Co</w:t>
      </w:r>
      <w:r w:rsidR="000B3AF6" w:rsidRPr="00F53B9E">
        <w:rPr>
          <w:b/>
          <w:bCs/>
        </w:rPr>
        <w:t>mmittee</w:t>
      </w:r>
    </w:p>
    <w:p w:rsidR="005C0A8E" w:rsidRDefault="000B3AF6" w:rsidP="00F53B9E">
      <w:r>
        <w:t>As needed, with promotion/communications support using</w:t>
      </w:r>
      <w:r w:rsidR="005C0A8E">
        <w:t xml:space="preserve"> website, newsletter, </w:t>
      </w:r>
      <w:r w:rsidR="00F53B9E">
        <w:t xml:space="preserve">video, </w:t>
      </w:r>
      <w:r w:rsidR="005C0A8E">
        <w:t>webinars, etc.</w:t>
      </w:r>
      <w:r w:rsidR="00F53B9E">
        <w:t xml:space="preserve"> For example: </w:t>
      </w:r>
    </w:p>
    <w:p w:rsidR="00F53B9E" w:rsidRDefault="00F53B9E" w:rsidP="00F53B9E">
      <w:pPr>
        <w:pStyle w:val="ListParagraph"/>
        <w:numPr>
          <w:ilvl w:val="0"/>
          <w:numId w:val="3"/>
        </w:numPr>
      </w:pPr>
      <w:r>
        <w:t>D</w:t>
      </w:r>
      <w:r w:rsidRPr="005C0A8E">
        <w:t>evelop a membership</w:t>
      </w:r>
      <w:r>
        <w:t xml:space="preserve"> (Why Join AgGateway?)</w:t>
      </w:r>
      <w:r w:rsidRPr="005C0A8E">
        <w:t xml:space="preserve"> video </w:t>
      </w:r>
    </w:p>
    <w:p w:rsidR="00F53B9E" w:rsidRDefault="00F53B9E" w:rsidP="00F53B9E">
      <w:pPr>
        <w:pStyle w:val="ListParagraph"/>
        <w:numPr>
          <w:ilvl w:val="0"/>
          <w:numId w:val="3"/>
        </w:numPr>
      </w:pPr>
      <w:r>
        <w:t>D</w:t>
      </w:r>
      <w:r w:rsidRPr="005C0A8E">
        <w:t xml:space="preserve">evelop a video promoting the annual conference </w:t>
      </w:r>
    </w:p>
    <w:p w:rsidR="00F53B9E" w:rsidRPr="005C0A8E" w:rsidRDefault="00F53B9E" w:rsidP="00F53B9E">
      <w:pPr>
        <w:pStyle w:val="ListParagraph"/>
        <w:numPr>
          <w:ilvl w:val="0"/>
          <w:numId w:val="3"/>
        </w:numPr>
      </w:pPr>
      <w:r>
        <w:t>P</w:t>
      </w:r>
      <w:r w:rsidRPr="005C0A8E">
        <w:t xml:space="preserve">ost individual video testimonials </w:t>
      </w:r>
    </w:p>
    <w:p w:rsidR="000B3AF6" w:rsidRDefault="000B3AF6" w:rsidP="005C0A8E"/>
    <w:p w:rsidR="005C0A8E" w:rsidRPr="00F53B9E" w:rsidRDefault="005C0A8E" w:rsidP="00550067">
      <w:pPr>
        <w:pStyle w:val="ListParagraph"/>
        <w:numPr>
          <w:ilvl w:val="0"/>
          <w:numId w:val="8"/>
        </w:numPr>
        <w:rPr>
          <w:b/>
        </w:rPr>
      </w:pPr>
      <w:r w:rsidRPr="00F53B9E">
        <w:rPr>
          <w:b/>
          <w:bCs/>
        </w:rPr>
        <w:t xml:space="preserve">Website </w:t>
      </w:r>
    </w:p>
    <w:p w:rsidR="000B3AF6" w:rsidRDefault="005C0A8E" w:rsidP="005C0A8E">
      <w:pPr>
        <w:pStyle w:val="ListParagraph"/>
        <w:numPr>
          <w:ilvl w:val="0"/>
          <w:numId w:val="3"/>
        </w:numPr>
      </w:pPr>
      <w:r w:rsidRPr="005C0A8E">
        <w:t xml:space="preserve">Manage more closely, posting fresh content, easy-to-find content </w:t>
      </w:r>
    </w:p>
    <w:p w:rsidR="00F53B9E" w:rsidRDefault="00F53B9E" w:rsidP="00F53B9E">
      <w:pPr>
        <w:pStyle w:val="ListParagraph"/>
        <w:numPr>
          <w:ilvl w:val="0"/>
          <w:numId w:val="3"/>
        </w:numPr>
      </w:pPr>
      <w:r w:rsidRPr="005C0A8E">
        <w:t xml:space="preserve">Leverage use of photography and video </w:t>
      </w:r>
    </w:p>
    <w:p w:rsidR="000B3AF6" w:rsidRDefault="005C0A8E" w:rsidP="005C0A8E">
      <w:pPr>
        <w:pStyle w:val="ListParagraph"/>
        <w:numPr>
          <w:ilvl w:val="0"/>
          <w:numId w:val="3"/>
        </w:numPr>
      </w:pPr>
      <w:r>
        <w:t xml:space="preserve">Add additional content to support </w:t>
      </w:r>
      <w:r w:rsidR="000B3AF6">
        <w:t>member onboarding and retention</w:t>
      </w:r>
    </w:p>
    <w:p w:rsidR="005C0A8E" w:rsidRPr="005C0A8E" w:rsidRDefault="005C0A8E" w:rsidP="005C0A8E">
      <w:pPr>
        <w:pStyle w:val="ListParagraph"/>
        <w:numPr>
          <w:ilvl w:val="0"/>
          <w:numId w:val="3"/>
        </w:numPr>
      </w:pPr>
      <w:r>
        <w:t>Post webinars/podcasts, and value sheets to communicate Council goals and activities.</w:t>
      </w:r>
    </w:p>
    <w:p w:rsidR="005C0A8E" w:rsidRPr="005C0A8E" w:rsidRDefault="005C0A8E" w:rsidP="005C0A8E"/>
    <w:p w:rsidR="005C0A8E" w:rsidRPr="00F53B9E" w:rsidRDefault="005C0A8E" w:rsidP="00F53B9E">
      <w:pPr>
        <w:pStyle w:val="ListParagraph"/>
        <w:numPr>
          <w:ilvl w:val="0"/>
          <w:numId w:val="8"/>
        </w:numPr>
        <w:rPr>
          <w:b/>
        </w:rPr>
      </w:pPr>
      <w:r w:rsidRPr="00F53B9E">
        <w:rPr>
          <w:b/>
          <w:bCs/>
        </w:rPr>
        <w:t xml:space="preserve">Newsletter </w:t>
      </w:r>
    </w:p>
    <w:p w:rsidR="00F53B9E" w:rsidRDefault="00F53B9E" w:rsidP="005C0A8E">
      <w:pPr>
        <w:pStyle w:val="ListParagraph"/>
        <w:numPr>
          <w:ilvl w:val="0"/>
          <w:numId w:val="5"/>
        </w:numPr>
      </w:pPr>
      <w:r>
        <w:t>Continue tight management and good variety of contributions demonstrating breadth of AgGateway activities</w:t>
      </w:r>
    </w:p>
    <w:p w:rsidR="000B3AF6" w:rsidRDefault="005C0A8E" w:rsidP="005C0A8E">
      <w:pPr>
        <w:pStyle w:val="ListParagraph"/>
        <w:numPr>
          <w:ilvl w:val="0"/>
          <w:numId w:val="5"/>
        </w:numPr>
      </w:pPr>
      <w:r w:rsidRPr="005C0A8E">
        <w:lastRenderedPageBreak/>
        <w:t xml:space="preserve">Evaluate content, layout, production </w:t>
      </w:r>
    </w:p>
    <w:p w:rsidR="005C0A8E" w:rsidRPr="005C0A8E" w:rsidRDefault="005C0A8E" w:rsidP="005C0A8E">
      <w:pPr>
        <w:pStyle w:val="ListParagraph"/>
        <w:numPr>
          <w:ilvl w:val="0"/>
          <w:numId w:val="5"/>
        </w:numPr>
      </w:pPr>
      <w:r w:rsidRPr="005C0A8E">
        <w:t xml:space="preserve">Leadership recognition – profile from each council, profile of individuals who have served for good length of time. </w:t>
      </w:r>
    </w:p>
    <w:p w:rsidR="005C0A8E" w:rsidRPr="005C0A8E" w:rsidRDefault="005C0A8E" w:rsidP="005C0A8E"/>
    <w:p w:rsidR="005C0A8E" w:rsidRPr="00F53B9E" w:rsidRDefault="005C0A8E" w:rsidP="00F53B9E">
      <w:pPr>
        <w:pStyle w:val="ListParagraph"/>
        <w:numPr>
          <w:ilvl w:val="0"/>
          <w:numId w:val="8"/>
        </w:numPr>
        <w:rPr>
          <w:b/>
        </w:rPr>
      </w:pPr>
      <w:r w:rsidRPr="00F53B9E">
        <w:rPr>
          <w:b/>
          <w:bCs/>
        </w:rPr>
        <w:t xml:space="preserve">Media Relations </w:t>
      </w:r>
    </w:p>
    <w:p w:rsidR="000B3AF6" w:rsidRDefault="005C0A8E" w:rsidP="00890FFD">
      <w:pPr>
        <w:pStyle w:val="ListParagraph"/>
        <w:numPr>
          <w:ilvl w:val="0"/>
          <w:numId w:val="6"/>
        </w:numPr>
      </w:pPr>
      <w:r w:rsidRPr="005C0A8E">
        <w:t>C</w:t>
      </w:r>
      <w:r>
        <w:t>lean/update/expand press list</w:t>
      </w:r>
      <w:r w:rsidR="00890FFD" w:rsidRPr="00890FFD">
        <w:t xml:space="preserve"> </w:t>
      </w:r>
    </w:p>
    <w:p w:rsidR="000B3AF6" w:rsidRDefault="000B3AF6" w:rsidP="005C0A8E">
      <w:pPr>
        <w:pStyle w:val="ListParagraph"/>
        <w:numPr>
          <w:ilvl w:val="0"/>
          <w:numId w:val="6"/>
        </w:numPr>
      </w:pPr>
      <w:r>
        <w:t>Regular p</w:t>
      </w:r>
      <w:r w:rsidR="00890FFD" w:rsidRPr="005C0A8E">
        <w:t xml:space="preserve">ress releases </w:t>
      </w:r>
      <w:r>
        <w:t>throughout the year – goal of at least 1/month</w:t>
      </w:r>
    </w:p>
    <w:p w:rsidR="000B3AF6" w:rsidRDefault="005C0A8E" w:rsidP="005C0A8E">
      <w:pPr>
        <w:pStyle w:val="ListParagraph"/>
        <w:numPr>
          <w:ilvl w:val="0"/>
          <w:numId w:val="6"/>
        </w:numPr>
      </w:pPr>
      <w:r w:rsidRPr="005C0A8E">
        <w:t xml:space="preserve">Connect with key editors to discuss their editorial calendars and opportunities for 2013; plan at least 2 guest columns/articles in trade press based on schedules </w:t>
      </w:r>
    </w:p>
    <w:p w:rsidR="005C0A8E" w:rsidRPr="005C0A8E" w:rsidRDefault="005C0A8E" w:rsidP="005C0A8E">
      <w:pPr>
        <w:pStyle w:val="ListParagraph"/>
        <w:numPr>
          <w:ilvl w:val="0"/>
          <w:numId w:val="6"/>
        </w:numPr>
      </w:pPr>
      <w:r w:rsidRPr="005C0A8E">
        <w:t xml:space="preserve">Pursue feature in mainstream business media </w:t>
      </w:r>
    </w:p>
    <w:p w:rsidR="005C0A8E" w:rsidRPr="005C0A8E" w:rsidRDefault="005C0A8E" w:rsidP="005C0A8E"/>
    <w:p w:rsidR="005C0A8E" w:rsidRPr="00F53B9E" w:rsidRDefault="005C0A8E" w:rsidP="00F53B9E">
      <w:pPr>
        <w:pStyle w:val="ListParagraph"/>
        <w:numPr>
          <w:ilvl w:val="0"/>
          <w:numId w:val="8"/>
        </w:numPr>
        <w:rPr>
          <w:b/>
        </w:rPr>
      </w:pPr>
      <w:r w:rsidRPr="00F53B9E">
        <w:rPr>
          <w:b/>
          <w:bCs/>
        </w:rPr>
        <w:t xml:space="preserve">Advertising </w:t>
      </w:r>
    </w:p>
    <w:p w:rsidR="005C0A8E" w:rsidRPr="005C0A8E" w:rsidRDefault="00F53B9E" w:rsidP="000B3AF6">
      <w:pPr>
        <w:pStyle w:val="ListParagraph"/>
        <w:numPr>
          <w:ilvl w:val="0"/>
          <w:numId w:val="7"/>
        </w:numPr>
      </w:pPr>
      <w:r>
        <w:t>E</w:t>
      </w:r>
      <w:r w:rsidR="005C0A8E" w:rsidRPr="005C0A8E">
        <w:t>xplore opportunities fo</w:t>
      </w:r>
      <w:r w:rsidR="000B3AF6">
        <w:t xml:space="preserve">r low-cost ad to run in select </w:t>
      </w:r>
      <w:r w:rsidR="005C0A8E" w:rsidRPr="005C0A8E">
        <w:t xml:space="preserve">trade press to promote 1) AgGateway and 2) the annual meeting. Try to identify in advance the issues where this is possible. </w:t>
      </w:r>
    </w:p>
    <w:p w:rsidR="00F53B9E" w:rsidRDefault="00F53B9E" w:rsidP="005C0A8E">
      <w:pPr>
        <w:rPr>
          <w:b/>
          <w:bCs/>
        </w:rPr>
      </w:pPr>
    </w:p>
    <w:p w:rsidR="005C0A8E" w:rsidRPr="00F53B9E" w:rsidRDefault="005C0A8E" w:rsidP="00F53B9E">
      <w:pPr>
        <w:pStyle w:val="ListParagraph"/>
        <w:numPr>
          <w:ilvl w:val="0"/>
          <w:numId w:val="8"/>
        </w:numPr>
        <w:rPr>
          <w:b/>
        </w:rPr>
      </w:pPr>
      <w:r w:rsidRPr="00F53B9E">
        <w:rPr>
          <w:b/>
          <w:bCs/>
        </w:rPr>
        <w:t xml:space="preserve">Leveraging Association Ties </w:t>
      </w:r>
    </w:p>
    <w:p w:rsidR="00890FFD" w:rsidRDefault="000B3AF6" w:rsidP="000B3AF6">
      <w:pPr>
        <w:pStyle w:val="ListParagraph"/>
        <w:numPr>
          <w:ilvl w:val="0"/>
          <w:numId w:val="7"/>
        </w:numPr>
      </w:pPr>
      <w:r>
        <w:t>Promotion to their members</w:t>
      </w:r>
    </w:p>
    <w:p w:rsidR="00890FFD" w:rsidRDefault="00890FFD" w:rsidP="005C0A8E"/>
    <w:p w:rsidR="005C0A8E" w:rsidRPr="00F53B9E" w:rsidRDefault="005C0A8E" w:rsidP="00F53B9E">
      <w:pPr>
        <w:pStyle w:val="ListParagraph"/>
        <w:numPr>
          <w:ilvl w:val="0"/>
          <w:numId w:val="8"/>
        </w:numPr>
        <w:rPr>
          <w:b/>
        </w:rPr>
      </w:pPr>
      <w:r w:rsidRPr="00F53B9E">
        <w:rPr>
          <w:b/>
          <w:bCs/>
        </w:rPr>
        <w:t xml:space="preserve">AgGateway Meetings </w:t>
      </w:r>
    </w:p>
    <w:p w:rsidR="005C0A8E" w:rsidRPr="005C0A8E" w:rsidRDefault="00F53B9E" w:rsidP="00F53B9E">
      <w:pPr>
        <w:pStyle w:val="ListParagraph"/>
        <w:numPr>
          <w:ilvl w:val="0"/>
          <w:numId w:val="7"/>
        </w:numPr>
      </w:pPr>
      <w:r>
        <w:t>Help Conference Committee i</w:t>
      </w:r>
      <w:r w:rsidR="005C0A8E" w:rsidRPr="005C0A8E">
        <w:t xml:space="preserve">ncrease attendance at Mid-Year Meeting (June 17-20) and Annual Meeting (Nov. 12-14) </w:t>
      </w:r>
    </w:p>
    <w:p w:rsidR="00890FFD" w:rsidRPr="00890FFD" w:rsidRDefault="00890FFD" w:rsidP="00890FFD"/>
    <w:p w:rsidR="00890FFD" w:rsidRPr="00F53B9E" w:rsidRDefault="00890FFD" w:rsidP="00F53B9E">
      <w:pPr>
        <w:pStyle w:val="ListParagraph"/>
        <w:numPr>
          <w:ilvl w:val="0"/>
          <w:numId w:val="8"/>
        </w:numPr>
        <w:rPr>
          <w:b/>
        </w:rPr>
      </w:pPr>
      <w:r w:rsidRPr="00F53B9E">
        <w:rPr>
          <w:b/>
          <w:bCs/>
        </w:rPr>
        <w:t>Awards Program</w:t>
      </w:r>
      <w:r w:rsidR="00F53B9E" w:rsidRPr="00F53B9E">
        <w:rPr>
          <w:b/>
          <w:bCs/>
        </w:rPr>
        <w:t>s</w:t>
      </w:r>
      <w:r w:rsidRPr="00F53B9E">
        <w:rPr>
          <w:b/>
          <w:bCs/>
        </w:rPr>
        <w:t xml:space="preserve"> </w:t>
      </w:r>
    </w:p>
    <w:p w:rsidR="002228AF" w:rsidRDefault="002228AF" w:rsidP="00890FFD">
      <w:pPr>
        <w:pStyle w:val="ListParagraph"/>
        <w:numPr>
          <w:ilvl w:val="0"/>
          <w:numId w:val="7"/>
        </w:numPr>
      </w:pPr>
      <w:r>
        <w:t xml:space="preserve">Ron Storms: </w:t>
      </w:r>
      <w:r w:rsidR="00890FFD" w:rsidRPr="00890FFD">
        <w:t xml:space="preserve">Increase nominations – more promotion via emails, press releases, features of </w:t>
      </w:r>
      <w:r>
        <w:t>winners, member communications</w:t>
      </w:r>
    </w:p>
    <w:p w:rsidR="00890FFD" w:rsidRPr="00890FFD" w:rsidRDefault="00890FFD" w:rsidP="00890FFD">
      <w:pPr>
        <w:pStyle w:val="ListParagraph"/>
        <w:numPr>
          <w:ilvl w:val="0"/>
          <w:numId w:val="7"/>
        </w:numPr>
      </w:pPr>
      <w:r w:rsidRPr="00890FFD">
        <w:t xml:space="preserve">Explore ways to promote </w:t>
      </w:r>
      <w:r w:rsidR="002228AF">
        <w:t>IT innovation awards with</w:t>
      </w:r>
      <w:r w:rsidRPr="00890FFD">
        <w:t xml:space="preserve"> tra</w:t>
      </w:r>
      <w:r w:rsidR="002228AF">
        <w:t xml:space="preserve">de association; promote the “grand” IT award at annual meeting. </w:t>
      </w:r>
      <w:r w:rsidRPr="00890FFD">
        <w:t xml:space="preserve"> </w:t>
      </w:r>
    </w:p>
    <w:p w:rsidR="000B3AF6" w:rsidRDefault="000B3AF6" w:rsidP="00890FFD">
      <w:pPr>
        <w:rPr>
          <w:b/>
          <w:bCs/>
        </w:rPr>
      </w:pPr>
    </w:p>
    <w:p w:rsidR="00890FFD" w:rsidRPr="00890FFD" w:rsidRDefault="000B3AF6" w:rsidP="00890FFD">
      <w:r>
        <w:rPr>
          <w:b/>
          <w:bCs/>
        </w:rPr>
        <w:t>1</w:t>
      </w:r>
      <w:r w:rsidR="002228AF">
        <w:rPr>
          <w:b/>
          <w:bCs/>
        </w:rPr>
        <w:t>1</w:t>
      </w:r>
      <w:r w:rsidR="00890FFD" w:rsidRPr="00890FFD">
        <w:rPr>
          <w:b/>
          <w:bCs/>
        </w:rPr>
        <w:t xml:space="preserve">. Individual Meetings </w:t>
      </w:r>
    </w:p>
    <w:p w:rsidR="00890FFD" w:rsidRPr="00890FFD" w:rsidRDefault="00890FFD" w:rsidP="002228AF">
      <w:pPr>
        <w:pStyle w:val="ListParagraph"/>
        <w:numPr>
          <w:ilvl w:val="0"/>
          <w:numId w:val="10"/>
        </w:numPr>
      </w:pPr>
      <w:r w:rsidRPr="00890FFD">
        <w:t xml:space="preserve">Ensure that Rod and others have tools (Power Point, video, etc.) for one-on-one meetings with prospects. </w:t>
      </w:r>
    </w:p>
    <w:p w:rsidR="00890FFD" w:rsidRPr="00890FFD" w:rsidRDefault="00890FFD" w:rsidP="00890FFD"/>
    <w:p w:rsidR="00890FFD" w:rsidRPr="00890FFD" w:rsidRDefault="002228AF" w:rsidP="00890FFD">
      <w:r>
        <w:rPr>
          <w:b/>
          <w:bCs/>
        </w:rPr>
        <w:t>12</w:t>
      </w:r>
      <w:r w:rsidR="00890FFD" w:rsidRPr="00890FFD">
        <w:rPr>
          <w:b/>
          <w:bCs/>
        </w:rPr>
        <w:t xml:space="preserve">. Trade Show/Conference Participation </w:t>
      </w:r>
    </w:p>
    <w:p w:rsidR="002228AF" w:rsidRDefault="00890FFD" w:rsidP="00890FFD">
      <w:pPr>
        <w:pStyle w:val="ListParagraph"/>
        <w:numPr>
          <w:ilvl w:val="0"/>
          <w:numId w:val="10"/>
        </w:numPr>
      </w:pPr>
      <w:r w:rsidRPr="00890FFD">
        <w:t xml:space="preserve">Update banners for specific industries </w:t>
      </w:r>
    </w:p>
    <w:p w:rsidR="00890FFD" w:rsidRPr="00890FFD" w:rsidRDefault="00890FFD" w:rsidP="00890FFD">
      <w:pPr>
        <w:pStyle w:val="ListParagraph"/>
        <w:numPr>
          <w:ilvl w:val="0"/>
          <w:numId w:val="10"/>
        </w:numPr>
      </w:pPr>
      <w:r w:rsidRPr="00890FFD">
        <w:t xml:space="preserve">Evaluate collateral; Consider updates/changes/additions to booth materials </w:t>
      </w:r>
    </w:p>
    <w:p w:rsidR="005C0A8E" w:rsidRPr="005C0A8E" w:rsidRDefault="005C0A8E" w:rsidP="005C0A8E"/>
    <w:sectPr w:rsidR="005C0A8E" w:rsidRPr="005C0A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F04" w:rsidRDefault="00A50F04" w:rsidP="00890FFD">
      <w:r>
        <w:separator/>
      </w:r>
    </w:p>
  </w:endnote>
  <w:endnote w:type="continuationSeparator" w:id="0">
    <w:p w:rsidR="00A50F04" w:rsidRDefault="00A50F04" w:rsidP="0089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F04" w:rsidRDefault="00A50F04" w:rsidP="00890FFD">
      <w:r>
        <w:separator/>
      </w:r>
    </w:p>
  </w:footnote>
  <w:footnote w:type="continuationSeparator" w:id="0">
    <w:p w:rsidR="00A50F04" w:rsidRDefault="00A50F04" w:rsidP="00890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FD" w:rsidRDefault="00890FFD">
    <w:pPr>
      <w:pStyle w:val="Header"/>
    </w:pPr>
    <w:proofErr w:type="gramStart"/>
    <w:r>
      <w:t>DRAFT  5</w:t>
    </w:r>
    <w:proofErr w:type="gramEnd"/>
    <w:r>
      <w:t>-3-13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7A61"/>
    <w:multiLevelType w:val="hybridMultilevel"/>
    <w:tmpl w:val="DBD65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84450"/>
    <w:multiLevelType w:val="hybridMultilevel"/>
    <w:tmpl w:val="7CCAC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6B7AC9"/>
    <w:multiLevelType w:val="hybridMultilevel"/>
    <w:tmpl w:val="2FBED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050F9B"/>
    <w:multiLevelType w:val="hybridMultilevel"/>
    <w:tmpl w:val="CC64C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CA1F1D"/>
    <w:multiLevelType w:val="hybridMultilevel"/>
    <w:tmpl w:val="9CF25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0E4E51"/>
    <w:multiLevelType w:val="hybridMultilevel"/>
    <w:tmpl w:val="8DC2F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F833AC"/>
    <w:multiLevelType w:val="hybridMultilevel"/>
    <w:tmpl w:val="FE5EF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307179"/>
    <w:multiLevelType w:val="hybridMultilevel"/>
    <w:tmpl w:val="1CAEA2DE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153D2"/>
    <w:multiLevelType w:val="hybridMultilevel"/>
    <w:tmpl w:val="E870D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403967"/>
    <w:multiLevelType w:val="hybridMultilevel"/>
    <w:tmpl w:val="C3D2C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8E"/>
    <w:rsid w:val="000B3AF6"/>
    <w:rsid w:val="000F208C"/>
    <w:rsid w:val="00142BC8"/>
    <w:rsid w:val="00164E14"/>
    <w:rsid w:val="002228AF"/>
    <w:rsid w:val="0038453D"/>
    <w:rsid w:val="00470C1D"/>
    <w:rsid w:val="00550067"/>
    <w:rsid w:val="005C0A8E"/>
    <w:rsid w:val="005C3F3D"/>
    <w:rsid w:val="006B3729"/>
    <w:rsid w:val="00890FFD"/>
    <w:rsid w:val="008D29AB"/>
    <w:rsid w:val="00A50F04"/>
    <w:rsid w:val="00F5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F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FFD"/>
  </w:style>
  <w:style w:type="paragraph" w:styleId="Footer">
    <w:name w:val="footer"/>
    <w:basedOn w:val="Normal"/>
    <w:link w:val="FooterChar"/>
    <w:uiPriority w:val="99"/>
    <w:unhideWhenUsed/>
    <w:rsid w:val="00890F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FFD"/>
  </w:style>
  <w:style w:type="paragraph" w:styleId="ListParagraph">
    <w:name w:val="List Paragraph"/>
    <w:basedOn w:val="Normal"/>
    <w:uiPriority w:val="34"/>
    <w:qFormat/>
    <w:rsid w:val="000B3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F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FFD"/>
  </w:style>
  <w:style w:type="paragraph" w:styleId="Footer">
    <w:name w:val="footer"/>
    <w:basedOn w:val="Normal"/>
    <w:link w:val="FooterChar"/>
    <w:uiPriority w:val="99"/>
    <w:unhideWhenUsed/>
    <w:rsid w:val="00890F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FFD"/>
  </w:style>
  <w:style w:type="paragraph" w:styleId="ListParagraph">
    <w:name w:val="List Paragraph"/>
    <w:basedOn w:val="Normal"/>
    <w:uiPriority w:val="34"/>
    <w:qFormat/>
    <w:rsid w:val="000B3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Pollard</dc:creator>
  <cp:lastModifiedBy>Nancy</cp:lastModifiedBy>
  <cp:revision>2</cp:revision>
  <dcterms:created xsi:type="dcterms:W3CDTF">2013-05-17T13:41:00Z</dcterms:created>
  <dcterms:modified xsi:type="dcterms:W3CDTF">2013-05-17T13:41:00Z</dcterms:modified>
</cp:coreProperties>
</file>