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1DA53" w14:textId="77777777" w:rsidR="00510471" w:rsidRDefault="00EC29A5" w:rsidP="00EC29A5">
      <w:pPr>
        <w:jc w:val="center"/>
      </w:pPr>
      <w:r>
        <w:rPr>
          <w:noProof/>
        </w:rPr>
        <w:drawing>
          <wp:inline distT="0" distB="0" distL="0" distR="0" wp14:anchorId="706AFA92" wp14:editId="531BA8AD">
            <wp:extent cx="2432436" cy="988796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Gatewa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17" cy="101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8402" w14:textId="6F47B74D" w:rsidR="00EC29A5" w:rsidRPr="00EC29A5" w:rsidRDefault="00EC29A5" w:rsidP="00EC29A5">
      <w:pPr>
        <w:jc w:val="center"/>
        <w:rPr>
          <w:b/>
          <w:sz w:val="24"/>
        </w:rPr>
      </w:pPr>
      <w:r w:rsidRPr="00EC29A5">
        <w:rPr>
          <w:b/>
          <w:sz w:val="24"/>
        </w:rPr>
        <w:t xml:space="preserve">Communications Committee </w:t>
      </w:r>
      <w:r w:rsidR="003A3BC2">
        <w:rPr>
          <w:b/>
          <w:sz w:val="24"/>
        </w:rPr>
        <w:t xml:space="preserve">Mission </w:t>
      </w:r>
      <w:r w:rsidR="00EF49BC">
        <w:rPr>
          <w:b/>
          <w:sz w:val="24"/>
        </w:rPr>
        <w:t>and 2016 Goals</w:t>
      </w:r>
    </w:p>
    <w:p w14:paraId="4B72231B" w14:textId="77777777" w:rsidR="0083496E" w:rsidRDefault="00EC29A5" w:rsidP="00EC29A5">
      <w:r>
        <w:t>The Communications C</w:t>
      </w:r>
      <w:r w:rsidRPr="00EC29A5">
        <w:t xml:space="preserve">ommittee seeks to communicate to members, potential members and the industry the benefits of involvement in AgGateway and – by extension – the benefits of eBusiness. </w:t>
      </w:r>
    </w:p>
    <w:p w14:paraId="74B9AFAD" w14:textId="2E3AB955" w:rsidR="00EC29A5" w:rsidRPr="00EC29A5" w:rsidRDefault="0083496E" w:rsidP="00EC29A5">
      <w:r>
        <w:t>The committee h</w:t>
      </w:r>
      <w:r w:rsidR="00EC29A5" w:rsidRPr="00EC29A5">
        <w:t>elp</w:t>
      </w:r>
      <w:r>
        <w:t>s</w:t>
      </w:r>
      <w:r w:rsidR="00EC29A5" w:rsidRPr="00EC29A5">
        <w:t xml:space="preserve"> spread the word about AgGateway successes,</w:t>
      </w:r>
      <w:r>
        <w:t xml:space="preserve"> activities and future projects,</w:t>
      </w:r>
      <w:r w:rsidR="00EF49BC">
        <w:t xml:space="preserve"> helps </w:t>
      </w:r>
      <w:r w:rsidR="00EC29A5" w:rsidRPr="00EC29A5">
        <w:t xml:space="preserve">manage the AgGateway monthly newsletter, </w:t>
      </w:r>
      <w:r w:rsidR="00EF49BC">
        <w:t xml:space="preserve">social media, </w:t>
      </w:r>
      <w:r w:rsidR="00EC29A5" w:rsidRPr="00EC29A5">
        <w:t>website and media relations (press releases, etc.), and provides support to councils and particularly to the Membership and Conference committees.</w:t>
      </w:r>
    </w:p>
    <w:p w14:paraId="12957D21" w14:textId="77777777" w:rsidR="00EC29A5" w:rsidRPr="00EC29A5" w:rsidRDefault="00EC29A5" w:rsidP="00EC29A5">
      <w:pPr>
        <w:rPr>
          <w:b/>
        </w:rPr>
      </w:pPr>
      <w:r>
        <w:rPr>
          <w:b/>
        </w:rPr>
        <w:t>Members</w:t>
      </w:r>
    </w:p>
    <w:p w14:paraId="0BEE2971" w14:textId="4F8B31DF" w:rsidR="00EC29A5" w:rsidRDefault="00EC29A5" w:rsidP="00EC29A5">
      <w:r>
        <w:t>The Communications Committee is comprised of a Chair, Vice Chair</w:t>
      </w:r>
      <w:r w:rsidR="00EF49BC">
        <w:t xml:space="preserve"> and</w:t>
      </w:r>
      <w:r w:rsidR="003879C1">
        <w:t>,</w:t>
      </w:r>
      <w:r>
        <w:t xml:space="preserve"> Members,</w:t>
      </w:r>
      <w:r w:rsidR="00EF49BC">
        <w:t xml:space="preserve"> some who serve as </w:t>
      </w:r>
      <w:r>
        <w:t xml:space="preserve">Liaisons. </w:t>
      </w:r>
    </w:p>
    <w:p w14:paraId="4AB88E58" w14:textId="2A050FD4" w:rsidR="00EC29A5" w:rsidRPr="00EC29A5" w:rsidRDefault="00EC29A5" w:rsidP="00EC29A5">
      <w:pPr>
        <w:pStyle w:val="ListParagraph"/>
        <w:numPr>
          <w:ilvl w:val="0"/>
          <w:numId w:val="3"/>
        </w:numPr>
      </w:pPr>
      <w:r>
        <w:t xml:space="preserve">The Chair </w:t>
      </w:r>
      <w:r>
        <w:rPr>
          <w:rFonts w:eastAsia="Times New Roman"/>
        </w:rPr>
        <w:t xml:space="preserve">guides and directs </w:t>
      </w:r>
      <w:r w:rsidRPr="00990C23">
        <w:rPr>
          <w:rFonts w:eastAsia="Times New Roman"/>
        </w:rPr>
        <w:t>the on-going activities designed to</w:t>
      </w:r>
      <w:r>
        <w:rPr>
          <w:rFonts w:eastAsia="Times New Roman"/>
        </w:rPr>
        <w:t xml:space="preserve"> </w:t>
      </w:r>
      <w:r w:rsidRPr="00990C23">
        <w:rPr>
          <w:rFonts w:eastAsia="Times New Roman"/>
        </w:rPr>
        <w:t>increase awareness and interest in AgGateway.</w:t>
      </w:r>
      <w:r>
        <w:rPr>
          <w:rFonts w:eastAsia="Times New Roman"/>
        </w:rPr>
        <w:t xml:space="preserve"> </w:t>
      </w:r>
      <w:r w:rsidR="00EF49BC">
        <w:rPr>
          <w:rFonts w:eastAsia="Times New Roman"/>
        </w:rPr>
        <w:t>He/she</w:t>
      </w:r>
      <w:r>
        <w:rPr>
          <w:rFonts w:eastAsia="Times New Roman"/>
        </w:rPr>
        <w:t xml:space="preserve"> </w:t>
      </w:r>
      <w:r w:rsidRPr="00990C23">
        <w:rPr>
          <w:rFonts w:eastAsia="Times New Roman"/>
        </w:rPr>
        <w:t>partner</w:t>
      </w:r>
      <w:r w:rsidR="00EF49BC">
        <w:rPr>
          <w:rFonts w:eastAsia="Times New Roman"/>
        </w:rPr>
        <w:t>s</w:t>
      </w:r>
      <w:r w:rsidRPr="00990C23">
        <w:rPr>
          <w:rFonts w:eastAsia="Times New Roman"/>
        </w:rPr>
        <w:t xml:space="preserve"> closely with</w:t>
      </w:r>
      <w:r>
        <w:rPr>
          <w:rFonts w:eastAsia="Times New Roman"/>
        </w:rPr>
        <w:t xml:space="preserve"> </w:t>
      </w:r>
      <w:r w:rsidRPr="00990C23">
        <w:rPr>
          <w:rFonts w:eastAsia="Times New Roman"/>
        </w:rPr>
        <w:t>AgGateway’s Director of Marketing Communications to ensure that the marketing and communications initiatives are fully supported.</w:t>
      </w:r>
    </w:p>
    <w:p w14:paraId="2539ABF3" w14:textId="1F3D0D5C" w:rsidR="00EC29A5" w:rsidRPr="00EC29A5" w:rsidRDefault="00EC29A5" w:rsidP="00EC29A5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 xml:space="preserve">The Vice Chair </w:t>
      </w:r>
      <w:r w:rsidRPr="000461BF">
        <w:rPr>
          <w:rFonts w:eastAsia="Malgun Gothic"/>
        </w:rPr>
        <w:t>supports the on-going activities designed to increase awareness and interest in AgGateway.</w:t>
      </w:r>
      <w:r w:rsidRPr="00EC29A5">
        <w:rPr>
          <w:rFonts w:eastAsia="Malgun Gothic"/>
        </w:rPr>
        <w:t xml:space="preserve"> </w:t>
      </w:r>
      <w:r w:rsidR="00EF49BC">
        <w:rPr>
          <w:rFonts w:eastAsia="Malgun Gothic"/>
        </w:rPr>
        <w:t>He/she</w:t>
      </w:r>
      <w:r>
        <w:rPr>
          <w:rFonts w:eastAsia="Malgun Gothic"/>
        </w:rPr>
        <w:t xml:space="preserve"> </w:t>
      </w:r>
      <w:r w:rsidRPr="000461BF">
        <w:rPr>
          <w:rFonts w:eastAsia="Malgun Gothic"/>
        </w:rPr>
        <w:t>partner</w:t>
      </w:r>
      <w:r w:rsidR="00EF49BC">
        <w:rPr>
          <w:rFonts w:eastAsia="Malgun Gothic"/>
        </w:rPr>
        <w:t>s</w:t>
      </w:r>
      <w:r w:rsidRPr="000461BF">
        <w:rPr>
          <w:rFonts w:eastAsia="Malgun Gothic"/>
        </w:rPr>
        <w:t xml:space="preserve"> closely with the Chair of the Communications Committee and the Director of Marketing Communications for AgGateway to ensure that the marketing and communications </w:t>
      </w:r>
      <w:r>
        <w:rPr>
          <w:rFonts w:eastAsia="Malgun Gothic"/>
        </w:rPr>
        <w:t>initiatives are fully supported, as well as maintain the Social Media Task Force initiatives on Hootsuite.</w:t>
      </w:r>
    </w:p>
    <w:p w14:paraId="308644EC" w14:textId="77777777" w:rsidR="00EC29A5" w:rsidRPr="00EC29A5" w:rsidRDefault="00EC29A5" w:rsidP="00EC29A5">
      <w:pPr>
        <w:pStyle w:val="ListParagraph"/>
        <w:numPr>
          <w:ilvl w:val="0"/>
          <w:numId w:val="3"/>
        </w:numPr>
      </w:pPr>
      <w:r>
        <w:rPr>
          <w:rFonts w:eastAsia="Malgun Gothic"/>
        </w:rPr>
        <w:t>The Members support</w:t>
      </w:r>
      <w:r w:rsidRPr="000461BF">
        <w:rPr>
          <w:rFonts w:eastAsia="Malgun Gothic"/>
        </w:rPr>
        <w:t xml:space="preserve"> the on-going activities designed to increase awareness and interest in AgGateway.</w:t>
      </w:r>
      <w:r>
        <w:rPr>
          <w:rFonts w:eastAsia="Malgun Gothic"/>
        </w:rPr>
        <w:t xml:space="preserve"> They participate in the Communications Committee </w:t>
      </w:r>
      <w:r w:rsidRPr="000461BF">
        <w:rPr>
          <w:rFonts w:eastAsia="Malgun Gothic"/>
        </w:rPr>
        <w:t>to ensure that the marketing and communications initiatives ar</w:t>
      </w:r>
      <w:r>
        <w:rPr>
          <w:rFonts w:eastAsia="Malgun Gothic"/>
        </w:rPr>
        <w:t>e fully supported.</w:t>
      </w:r>
    </w:p>
    <w:p w14:paraId="2A0EDBB1" w14:textId="043657FE" w:rsidR="00EC29A5" w:rsidRPr="00EC29A5" w:rsidRDefault="00EC29A5" w:rsidP="00EC29A5">
      <w:pPr>
        <w:pStyle w:val="ListParagraph"/>
        <w:numPr>
          <w:ilvl w:val="0"/>
          <w:numId w:val="3"/>
        </w:numPr>
      </w:pPr>
      <w:r>
        <w:rPr>
          <w:rFonts w:eastAsia="Malgun Gothic"/>
        </w:rPr>
        <w:t>The Liaison</w:t>
      </w:r>
      <w:r w:rsidR="00EF49BC">
        <w:rPr>
          <w:rFonts w:eastAsia="Malgun Gothic"/>
        </w:rPr>
        <w:t xml:space="preserve"> member</w:t>
      </w:r>
      <w:r>
        <w:rPr>
          <w:rFonts w:eastAsia="Malgun Gothic"/>
        </w:rPr>
        <w:t>s support</w:t>
      </w:r>
      <w:r w:rsidRPr="000461BF">
        <w:rPr>
          <w:rFonts w:eastAsia="Malgun Gothic"/>
        </w:rPr>
        <w:t xml:space="preserve"> the on-going activities designed to increase awareness and interest in AgGateway.</w:t>
      </w:r>
      <w:r>
        <w:rPr>
          <w:rFonts w:eastAsia="Malgun Gothic"/>
        </w:rPr>
        <w:t xml:space="preserve"> They report for the Communications Committee news and opportunities to and from the AgGateway councils</w:t>
      </w:r>
      <w:r w:rsidRPr="000461BF">
        <w:rPr>
          <w:rFonts w:eastAsia="Malgun Gothic"/>
        </w:rPr>
        <w:t xml:space="preserve"> to ensure that the marketing and communications initiatives are fully supported.</w:t>
      </w:r>
    </w:p>
    <w:p w14:paraId="170ED37E" w14:textId="31AD9E92" w:rsidR="00EC29A5" w:rsidRDefault="003A3BC2" w:rsidP="00EC29A5">
      <w:pPr>
        <w:rPr>
          <w:b/>
        </w:rPr>
      </w:pPr>
      <w:r>
        <w:rPr>
          <w:b/>
        </w:rPr>
        <w:t>2016 Plans</w:t>
      </w:r>
      <w:r w:rsidR="00EF49BC">
        <w:rPr>
          <w:b/>
        </w:rPr>
        <w:t xml:space="preserve"> and Goals</w:t>
      </w:r>
    </w:p>
    <w:p w14:paraId="128EA6B1" w14:textId="77777777" w:rsidR="005E7F38" w:rsidRPr="005E7F38" w:rsidRDefault="003A3BC2" w:rsidP="00EC29A5">
      <w:pPr>
        <w:pStyle w:val="ListParagraph"/>
        <w:numPr>
          <w:ilvl w:val="0"/>
          <w:numId w:val="1"/>
        </w:numPr>
        <w:rPr>
          <w:b/>
        </w:rPr>
      </w:pPr>
      <w:r>
        <w:t xml:space="preserve">Newsletter </w:t>
      </w:r>
    </w:p>
    <w:p w14:paraId="11746481" w14:textId="1E68E960" w:rsidR="003A3BC2" w:rsidRPr="00EF49BC" w:rsidRDefault="005E7F38" w:rsidP="005E7F38">
      <w:pPr>
        <w:pStyle w:val="ListParagraph"/>
        <w:numPr>
          <w:ilvl w:val="1"/>
          <w:numId w:val="1"/>
        </w:numPr>
        <w:rPr>
          <w:b/>
        </w:rPr>
      </w:pPr>
      <w:r>
        <w:t>Provide consistent, quality newsletter articles</w:t>
      </w:r>
    </w:p>
    <w:p w14:paraId="370B5205" w14:textId="48564BFA" w:rsidR="00EF49BC" w:rsidRPr="00EF49BC" w:rsidRDefault="00EF49BC" w:rsidP="005E7F38">
      <w:pPr>
        <w:pStyle w:val="ListParagraph"/>
        <w:numPr>
          <w:ilvl w:val="1"/>
          <w:numId w:val="1"/>
        </w:numPr>
      </w:pPr>
      <w:r w:rsidRPr="00EF49BC">
        <w:t>Broaden contributions from various councils and organization initiatives</w:t>
      </w:r>
    </w:p>
    <w:p w14:paraId="5332A0E2" w14:textId="77777777" w:rsidR="005E7F38" w:rsidRPr="005E7F38" w:rsidRDefault="005E7F38" w:rsidP="00EC29A5">
      <w:pPr>
        <w:pStyle w:val="ListParagraph"/>
        <w:numPr>
          <w:ilvl w:val="0"/>
          <w:numId w:val="1"/>
        </w:numPr>
        <w:rPr>
          <w:b/>
        </w:rPr>
      </w:pPr>
      <w:r>
        <w:t>Social Media</w:t>
      </w:r>
    </w:p>
    <w:p w14:paraId="557198C0" w14:textId="77777777" w:rsidR="005E7F38" w:rsidRPr="00EF49BC" w:rsidRDefault="005E7F38" w:rsidP="005E7F38">
      <w:pPr>
        <w:pStyle w:val="ListParagraph"/>
        <w:numPr>
          <w:ilvl w:val="1"/>
          <w:numId w:val="1"/>
        </w:numPr>
        <w:rPr>
          <w:b/>
        </w:rPr>
      </w:pPr>
      <w:r>
        <w:t>Continue updating each social media outlet with relevant content</w:t>
      </w:r>
    </w:p>
    <w:p w14:paraId="6CA91E54" w14:textId="1ADA5EC5" w:rsidR="00EF49BC" w:rsidRPr="00EF49BC" w:rsidRDefault="00EF49BC" w:rsidP="005E7F38">
      <w:pPr>
        <w:pStyle w:val="ListParagraph"/>
        <w:numPr>
          <w:ilvl w:val="1"/>
          <w:numId w:val="1"/>
        </w:numPr>
      </w:pPr>
      <w:r w:rsidRPr="00EF49BC">
        <w:t>Work to increase traffic on social media channels</w:t>
      </w:r>
    </w:p>
    <w:p w14:paraId="2B7672BD" w14:textId="4637D17F" w:rsidR="005E7F38" w:rsidRPr="005E7F38" w:rsidRDefault="003B1875" w:rsidP="005E7F38">
      <w:pPr>
        <w:pStyle w:val="ListParagraph"/>
        <w:numPr>
          <w:ilvl w:val="0"/>
          <w:numId w:val="1"/>
        </w:numPr>
        <w:rPr>
          <w:b/>
        </w:rPr>
      </w:pPr>
      <w:r>
        <w:t xml:space="preserve">Across AgGateway </w:t>
      </w:r>
    </w:p>
    <w:p w14:paraId="784930E8" w14:textId="568C855A" w:rsidR="003A3BC2" w:rsidRPr="00C156DB" w:rsidRDefault="005E7F38" w:rsidP="005E7F38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Reach out to councils</w:t>
      </w:r>
      <w:r w:rsidR="00EF49BC">
        <w:t xml:space="preserve"> to</w:t>
      </w:r>
      <w:r>
        <w:t xml:space="preserve"> see if they have any news</w:t>
      </w:r>
      <w:r w:rsidR="00EF49BC">
        <w:t>: Goal of outreach to each council at least every two months.</w:t>
      </w:r>
      <w:r>
        <w:t xml:space="preserve">  </w:t>
      </w:r>
    </w:p>
    <w:p w14:paraId="50734C5D" w14:textId="724561A6" w:rsidR="00C156DB" w:rsidRPr="00C156DB" w:rsidRDefault="00C156DB" w:rsidP="00C156DB">
      <w:pPr>
        <w:pStyle w:val="ListParagraph"/>
        <w:numPr>
          <w:ilvl w:val="0"/>
          <w:numId w:val="1"/>
        </w:numPr>
      </w:pPr>
      <w:r w:rsidRPr="00C156DB">
        <w:t>Guidance in 2016 Communications Plan</w:t>
      </w:r>
    </w:p>
    <w:p w14:paraId="6AC023A6" w14:textId="5D037CD9" w:rsidR="00C156DB" w:rsidRDefault="00C156DB" w:rsidP="00C156DB">
      <w:pPr>
        <w:pStyle w:val="ListParagraph"/>
        <w:numPr>
          <w:ilvl w:val="1"/>
          <w:numId w:val="1"/>
        </w:numPr>
        <w:rPr>
          <w:b/>
        </w:rPr>
      </w:pPr>
      <w:r w:rsidRPr="00C156DB">
        <w:t>Provide guidance and input</w:t>
      </w:r>
      <w:r>
        <w:t xml:space="preserve"> to AgGateway Communications Director on 2016 Communications Plan, and support on specific tactics as needed</w:t>
      </w:r>
      <w:r>
        <w:rPr>
          <w:b/>
        </w:rPr>
        <w:t xml:space="preserve"> </w:t>
      </w:r>
    </w:p>
    <w:p w14:paraId="27FE4A48" w14:textId="09C5E0B8" w:rsidR="00BC2B25" w:rsidRPr="00BC2B25" w:rsidRDefault="00BC2B25" w:rsidP="00BC2B25">
      <w:pPr>
        <w:pStyle w:val="ListParagraph"/>
        <w:numPr>
          <w:ilvl w:val="1"/>
          <w:numId w:val="1"/>
        </w:numPr>
      </w:pPr>
      <w:r w:rsidRPr="00BC2B25">
        <w:t>Brainstorm to see if we can add more contacts on the outreach list</w:t>
      </w:r>
    </w:p>
    <w:p w14:paraId="7124C43C" w14:textId="5CA25DC4" w:rsidR="005E7F38" w:rsidRPr="0083496E" w:rsidRDefault="005E7F38" w:rsidP="00EF49BC">
      <w:pPr>
        <w:rPr>
          <w:b/>
        </w:rPr>
      </w:pPr>
      <w:bookmarkStart w:id="0" w:name="_GoBack"/>
      <w:bookmarkEnd w:id="0"/>
    </w:p>
    <w:sectPr w:rsidR="005E7F38" w:rsidRPr="0083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B6048"/>
    <w:multiLevelType w:val="hybridMultilevel"/>
    <w:tmpl w:val="01A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31D9"/>
    <w:multiLevelType w:val="hybridMultilevel"/>
    <w:tmpl w:val="31DC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1150"/>
    <w:multiLevelType w:val="hybridMultilevel"/>
    <w:tmpl w:val="2BA4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764C"/>
    <w:multiLevelType w:val="hybridMultilevel"/>
    <w:tmpl w:val="2C84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5"/>
    <w:rsid w:val="001060A1"/>
    <w:rsid w:val="0018579B"/>
    <w:rsid w:val="00263FD9"/>
    <w:rsid w:val="003879C1"/>
    <w:rsid w:val="003A3BC2"/>
    <w:rsid w:val="003B1875"/>
    <w:rsid w:val="00407AFC"/>
    <w:rsid w:val="00492A0A"/>
    <w:rsid w:val="005E7F38"/>
    <w:rsid w:val="00752E31"/>
    <w:rsid w:val="007960F4"/>
    <w:rsid w:val="0083496E"/>
    <w:rsid w:val="008D1B0C"/>
    <w:rsid w:val="00A0617C"/>
    <w:rsid w:val="00BC2B25"/>
    <w:rsid w:val="00C156DB"/>
    <w:rsid w:val="00E5532C"/>
    <w:rsid w:val="00E950D2"/>
    <w:rsid w:val="00EC29A5"/>
    <w:rsid w:val="00E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8BD3"/>
  <w15:docId w15:val="{EB9018B3-DAEE-4332-AE97-713904E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ubheading">
    <w:name w:val="Sub-subheading"/>
    <w:basedOn w:val="Normal"/>
    <w:link w:val="Sub-subheadingChar"/>
    <w:qFormat/>
    <w:rsid w:val="008D1B0C"/>
    <w:pPr>
      <w:spacing w:after="200" w:line="276" w:lineRule="auto"/>
    </w:pPr>
    <w:rPr>
      <w:rFonts w:asciiTheme="majorHAnsi" w:eastAsiaTheme="majorEastAsia" w:hAnsiTheme="majorHAnsi" w:cstheme="majorBidi"/>
      <w:b/>
      <w:color w:val="4472C4" w:themeColor="accent5"/>
    </w:rPr>
  </w:style>
  <w:style w:type="character" w:customStyle="1" w:styleId="Sub-subheadingChar">
    <w:name w:val="Sub-subheading Char"/>
    <w:basedOn w:val="DefaultParagraphFont"/>
    <w:link w:val="Sub-subheading"/>
    <w:rsid w:val="008D1B0C"/>
    <w:rPr>
      <w:rFonts w:asciiTheme="majorHAnsi" w:eastAsiaTheme="majorEastAsia" w:hAnsiTheme="majorHAnsi" w:cstheme="majorBidi"/>
      <w:b/>
      <w:color w:val="4472C4" w:themeColor="accent5"/>
    </w:rPr>
  </w:style>
  <w:style w:type="paragraph" w:styleId="ListParagraph">
    <w:name w:val="List Paragraph"/>
    <w:basedOn w:val="Normal"/>
    <w:uiPriority w:val="34"/>
    <w:qFormat/>
    <w:rsid w:val="00EC29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E141-1D15-4652-894C-200AC751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Nottingham</dc:creator>
  <cp:lastModifiedBy>Kristin Nottingham</cp:lastModifiedBy>
  <cp:revision>3</cp:revision>
  <dcterms:created xsi:type="dcterms:W3CDTF">2015-12-04T21:05:00Z</dcterms:created>
  <dcterms:modified xsi:type="dcterms:W3CDTF">2015-12-04T21:48:00Z</dcterms:modified>
</cp:coreProperties>
</file>