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9B" w:rsidRPr="00551A9B" w:rsidRDefault="00551A9B" w:rsidP="00551A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1A9B">
        <w:rPr>
          <w:rFonts w:ascii="Times New Roman" w:eastAsia="Times New Roman" w:hAnsi="Times New Roman" w:cs="Times New Roman"/>
          <w:b/>
          <w:bCs/>
          <w:kern w:val="36"/>
          <w:sz w:val="48"/>
          <w:szCs w:val="48"/>
        </w:rPr>
        <w:t>AEC Business Transactions Process</w:t>
      </w:r>
    </w:p>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rPr>
        <w:t>Date Updated:</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2005-02-03</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rPr>
        <w:t>Context of Use:</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This is to document the AEC project required transactions for this project. This also documents some of the proposed scope and guidelines that will be used as a limited scope for this project.</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rPr>
        <w:t xml:space="preserve">Scope: </w:t>
      </w:r>
      <w:r w:rsidRPr="00551A9B">
        <w:rPr>
          <w:rFonts w:ascii="Times New Roman" w:eastAsia="Times New Roman" w:hAnsi="Times New Roman" w:cs="Times New Roman"/>
          <w:sz w:val="24"/>
          <w:szCs w:val="24"/>
        </w:rPr>
        <w:t xml:space="preserve">The Order Create &amp; Order Response; Ship Notice; Invoice; Sales Reporting; Inventory Reporting. Out of scope: Return Orders and exchanges, Payment for products, program payments or program </w:t>
      </w:r>
      <w:proofErr w:type="spellStart"/>
      <w:r w:rsidRPr="00551A9B">
        <w:rPr>
          <w:rFonts w:ascii="Times New Roman" w:eastAsia="Times New Roman" w:hAnsi="Times New Roman" w:cs="Times New Roman"/>
          <w:sz w:val="24"/>
          <w:szCs w:val="24"/>
        </w:rPr>
        <w:t>administration</w:t>
      </w:r>
      <w:proofErr w:type="gramStart"/>
      <w:r w:rsidRPr="00551A9B">
        <w:rPr>
          <w:rFonts w:ascii="Times New Roman" w:eastAsia="Times New Roman" w:hAnsi="Times New Roman" w:cs="Times New Roman"/>
          <w:sz w:val="24"/>
          <w:szCs w:val="24"/>
        </w:rPr>
        <w:t>,Change</w:t>
      </w:r>
      <w:proofErr w:type="spellEnd"/>
      <w:proofErr w:type="gramEnd"/>
      <w:r w:rsidRPr="00551A9B">
        <w:rPr>
          <w:rFonts w:ascii="Times New Roman" w:eastAsia="Times New Roman" w:hAnsi="Times New Roman" w:cs="Times New Roman"/>
          <w:sz w:val="24"/>
          <w:szCs w:val="24"/>
        </w:rPr>
        <w:t xml:space="preserve"> Orders. </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rPr>
        <w:t xml:space="preserve">Primary Actor: </w:t>
      </w:r>
      <w:r w:rsidRPr="00551A9B">
        <w:rPr>
          <w:rFonts w:ascii="Times New Roman" w:eastAsia="Times New Roman" w:hAnsi="Times New Roman" w:cs="Times New Roman"/>
          <w:sz w:val="24"/>
          <w:szCs w:val="24"/>
        </w:rPr>
        <w:t>Seller</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u w:val="single"/>
        </w:rPr>
        <w:t>Stakeholders and Interests</w:t>
      </w:r>
    </w:p>
    <w:p w:rsidR="00551A9B" w:rsidRPr="00551A9B" w:rsidRDefault="00551A9B" w:rsidP="00551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rPr>
        <w:t>Seller:</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Has products or services to provide</w:t>
      </w:r>
    </w:p>
    <w:p w:rsidR="00551A9B" w:rsidRPr="00551A9B" w:rsidRDefault="00551A9B" w:rsidP="00551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rPr>
        <w:t>Buyer:</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Has a need to purchase and sell or consume products or services</w:t>
      </w:r>
    </w:p>
    <w:p w:rsidR="00551A9B" w:rsidRPr="00551A9B" w:rsidRDefault="00551A9B" w:rsidP="00551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rPr>
        <w:t>End User:</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Has a need to consume products or use services.</w:t>
      </w:r>
    </w:p>
    <w:p w:rsidR="00551A9B" w:rsidRPr="00551A9B" w:rsidRDefault="00551A9B" w:rsidP="00551A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rPr>
        <w:t>Carrier:</w:t>
      </w:r>
      <w:r w:rsidR="006F344E">
        <w:rPr>
          <w:rFonts w:ascii="Times New Roman" w:eastAsia="Times New Roman" w:hAnsi="Times New Roman" w:cs="Times New Roman"/>
          <w:b/>
          <w:bCs/>
          <w:sz w:val="24"/>
          <w:szCs w:val="24"/>
        </w:rPr>
        <w:t xml:space="preserve"> </w:t>
      </w:r>
      <w:r w:rsidRPr="00551A9B">
        <w:rPr>
          <w:rFonts w:ascii="Times New Roman" w:eastAsia="Times New Roman" w:hAnsi="Times New Roman" w:cs="Times New Roman"/>
          <w:sz w:val="24"/>
          <w:szCs w:val="24"/>
        </w:rPr>
        <w:t>Transport product(s)</w:t>
      </w:r>
    </w:p>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u w:val="single"/>
        </w:rPr>
        <w:t>Preconditions</w:t>
      </w:r>
    </w:p>
    <w:p w:rsidR="00551A9B" w:rsidRPr="00551A9B" w:rsidRDefault="00551A9B" w:rsidP="00551A9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Buyer and Seller relationship is already established Seller and Carrier relationship established</w:t>
      </w:r>
    </w:p>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u w:val="single"/>
        </w:rPr>
        <w:t>Main Success Scenario</w:t>
      </w:r>
      <w:r w:rsidRPr="00551A9B">
        <w:rPr>
          <w:rFonts w:ascii="Times New Roman" w:eastAsia="Times New Roman" w:hAnsi="Times New Roman" w:cs="Times New Roman"/>
          <w:b/>
          <w:bCs/>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9915"/>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hyperlink r:id="rId6" w:history="1">
              <w:r w:rsidRPr="00551A9B">
                <w:rPr>
                  <w:rFonts w:ascii="Times New Roman" w:eastAsia="Times New Roman" w:hAnsi="Times New Roman" w:cs="Times New Roman"/>
                  <w:color w:val="0000FF"/>
                  <w:sz w:val="24"/>
                  <w:szCs w:val="24"/>
                  <w:u w:val="single"/>
                </w:rPr>
                <w:t>Buyer orders products or services from Seller.</w:t>
              </w:r>
            </w:hyperlink>
            <w:r w:rsidRPr="00551A9B">
              <w:rPr>
                <w:rFonts w:ascii="Times New Roman" w:eastAsia="Times New Roman" w:hAnsi="Times New Roman" w:cs="Times New Roman"/>
                <w:sz w:val="20"/>
                <w:szCs w:val="20"/>
              </w:rPr>
              <w:br/>
              <w:t xml:space="preserve">Related Message (v5.1.1): </w:t>
            </w:r>
            <w:hyperlink r:id="rId7" w:history="1">
              <w:r w:rsidRPr="00551A9B">
                <w:rPr>
                  <w:rFonts w:ascii="Times New Roman" w:eastAsia="Times New Roman" w:hAnsi="Times New Roman" w:cs="Times New Roman"/>
                  <w:color w:val="0000FF"/>
                  <w:sz w:val="20"/>
                  <w:szCs w:val="20"/>
                  <w:u w:val="single"/>
                </w:rPr>
                <w:t xml:space="preserve">http://www.rapidnet.org/Standards/documents/OrderCreateV202.xsd </w:t>
              </w:r>
            </w:hyperlink>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t xml:space="preserve">Business Guidelines: </w:t>
            </w:r>
          </w:p>
          <w:p w:rsidR="00551A9B" w:rsidRPr="00551A9B" w:rsidRDefault="00551A9B" w:rsidP="00551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Consignment title transfers will use the </w:t>
            </w:r>
            <w:proofErr w:type="spellStart"/>
            <w:r w:rsidRPr="00551A9B">
              <w:rPr>
                <w:rFonts w:ascii="Times New Roman" w:eastAsia="Times New Roman" w:hAnsi="Times New Roman" w:cs="Times New Roman"/>
                <w:sz w:val="24"/>
                <w:szCs w:val="24"/>
              </w:rPr>
              <w:t>OrderCreate</w:t>
            </w:r>
            <w:proofErr w:type="spellEnd"/>
            <w:r w:rsidRPr="00551A9B">
              <w:rPr>
                <w:rFonts w:ascii="Times New Roman" w:eastAsia="Times New Roman" w:hAnsi="Times New Roman" w:cs="Times New Roman"/>
                <w:sz w:val="24"/>
                <w:szCs w:val="24"/>
              </w:rPr>
              <w:t xml:space="preserve"> to transfer title for AEC Project</w:t>
            </w:r>
          </w:p>
          <w:p w:rsidR="00551A9B" w:rsidRPr="00551A9B" w:rsidRDefault="00551A9B" w:rsidP="00551A9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Orders within the AEC Project will be limited to crop protection and specialty (for those manufacturers who want to include in scope). Seed will not be in scope. </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hyperlink r:id="rId8" w:history="1">
              <w:r w:rsidRPr="00551A9B">
                <w:rPr>
                  <w:rFonts w:ascii="Times New Roman" w:eastAsia="Times New Roman" w:hAnsi="Times New Roman" w:cs="Times New Roman"/>
                  <w:color w:val="0000FF"/>
                  <w:sz w:val="24"/>
                  <w:szCs w:val="24"/>
                  <w:u w:val="single"/>
                </w:rPr>
                <w:t>Seller ships products or renders services to Buyer.</w:t>
              </w:r>
            </w:hyperlink>
            <w:r w:rsidRPr="00551A9B">
              <w:rPr>
                <w:rFonts w:ascii="Times New Roman" w:eastAsia="Times New Roman" w:hAnsi="Times New Roman" w:cs="Times New Roman"/>
                <w:sz w:val="20"/>
                <w:szCs w:val="20"/>
              </w:rPr>
              <w:br/>
              <w:t xml:space="preserve">Related Message (v5.1.1): </w:t>
            </w:r>
            <w:hyperlink r:id="rId9" w:history="1">
              <w:r w:rsidRPr="00551A9B">
                <w:rPr>
                  <w:rFonts w:ascii="Times New Roman" w:eastAsia="Times New Roman" w:hAnsi="Times New Roman" w:cs="Times New Roman"/>
                  <w:color w:val="0000FF"/>
                  <w:sz w:val="20"/>
                  <w:szCs w:val="20"/>
                  <w:u w:val="single"/>
                </w:rPr>
                <w:t>http://www.rapidnet.org/Standards/documents/ShipNoticeV30.xsd</w:t>
              </w:r>
            </w:hyperlink>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t xml:space="preserve">Business Guidelines: </w:t>
            </w:r>
          </w:p>
          <w:p w:rsidR="00551A9B" w:rsidRPr="00551A9B" w:rsidRDefault="00551A9B" w:rsidP="00551A9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Buyer and Seller must determine if Buyer will receive the </w:t>
            </w:r>
            <w:proofErr w:type="spellStart"/>
            <w:r w:rsidRPr="00551A9B">
              <w:rPr>
                <w:rFonts w:ascii="Times New Roman" w:eastAsia="Times New Roman" w:hAnsi="Times New Roman" w:cs="Times New Roman"/>
                <w:sz w:val="24"/>
                <w:szCs w:val="24"/>
              </w:rPr>
              <w:t>ShipNotice</w:t>
            </w:r>
            <w:proofErr w:type="spellEnd"/>
            <w:r w:rsidRPr="00551A9B">
              <w:rPr>
                <w:rFonts w:ascii="Times New Roman" w:eastAsia="Times New Roman" w:hAnsi="Times New Roman" w:cs="Times New Roman"/>
                <w:sz w:val="24"/>
                <w:szCs w:val="24"/>
              </w:rPr>
              <w:t xml:space="preserve">. </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3.</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hyperlink r:id="rId10" w:history="1">
              <w:r w:rsidRPr="00551A9B">
                <w:rPr>
                  <w:rFonts w:ascii="Times New Roman" w:eastAsia="Times New Roman" w:hAnsi="Times New Roman" w:cs="Times New Roman"/>
                  <w:color w:val="0000FF"/>
                  <w:sz w:val="24"/>
                  <w:szCs w:val="24"/>
                  <w:u w:val="single"/>
                </w:rPr>
                <w:t>Seller invoices Buyer for products or services.</w:t>
              </w:r>
            </w:hyperlink>
            <w:r w:rsidRPr="00551A9B">
              <w:rPr>
                <w:rFonts w:ascii="Times New Roman" w:eastAsia="Times New Roman" w:hAnsi="Times New Roman" w:cs="Times New Roman"/>
                <w:sz w:val="20"/>
                <w:szCs w:val="20"/>
              </w:rPr>
              <w:br/>
              <w:t xml:space="preserve">Related Message (v5.1.1): </w:t>
            </w:r>
            <w:hyperlink r:id="rId11" w:history="1">
              <w:r w:rsidRPr="00551A9B">
                <w:rPr>
                  <w:rFonts w:ascii="Times New Roman" w:eastAsia="Times New Roman" w:hAnsi="Times New Roman" w:cs="Times New Roman"/>
                  <w:color w:val="0000FF"/>
                  <w:sz w:val="20"/>
                  <w:szCs w:val="20"/>
                  <w:u w:val="single"/>
                </w:rPr>
                <w:t>http://www.rapidnet.org/Standards/documents/InvoiceV30.xsd</w:t>
              </w:r>
            </w:hyperlink>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lastRenderedPageBreak/>
              <w:br/>
              <w:t xml:space="preserve">Business Guidelines: </w:t>
            </w:r>
          </w:p>
          <w:p w:rsidR="00551A9B" w:rsidRPr="00551A9B" w:rsidRDefault="00551A9B" w:rsidP="00551A9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Multiple discount dates will be used in AEC. Trading partners will need to discuss how those will be handled internally.</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lastRenderedPageBreak/>
              <w:t>4.</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hyperlink r:id="rId12" w:history="1">
              <w:r w:rsidRPr="00551A9B">
                <w:rPr>
                  <w:rFonts w:ascii="Times New Roman" w:eastAsia="Times New Roman" w:hAnsi="Times New Roman" w:cs="Times New Roman"/>
                  <w:color w:val="0000FF"/>
                  <w:sz w:val="24"/>
                  <w:szCs w:val="24"/>
                  <w:u w:val="single"/>
                </w:rPr>
                <w:t>Buyer consumes/transform or sells product and reports to Seller</w:t>
              </w:r>
            </w:hyperlink>
            <w:r w:rsidRPr="00551A9B">
              <w:rPr>
                <w:rFonts w:ascii="Times New Roman" w:eastAsia="Times New Roman" w:hAnsi="Times New Roman" w:cs="Times New Roman"/>
                <w:sz w:val="20"/>
                <w:szCs w:val="20"/>
              </w:rPr>
              <w:br/>
              <w:t xml:space="preserve">Related Message (v5.1.1): </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t xml:space="preserve">Business Guidelines: </w:t>
            </w:r>
          </w:p>
          <w:p w:rsidR="00551A9B" w:rsidRPr="00551A9B" w:rsidRDefault="00551A9B" w:rsidP="00551A9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The Product Movement will not be used for consignment title transfer. Title transfer will use the Order process. Some of the senders may batch the transactions, others may send real time. Need to discuss with trading partner.</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5.</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hyperlink r:id="rId13" w:history="1">
              <w:r w:rsidRPr="00551A9B">
                <w:rPr>
                  <w:rFonts w:ascii="Times New Roman" w:eastAsia="Times New Roman" w:hAnsi="Times New Roman" w:cs="Times New Roman"/>
                  <w:color w:val="0000FF"/>
                  <w:sz w:val="24"/>
                  <w:szCs w:val="24"/>
                  <w:u w:val="single"/>
                </w:rPr>
                <w:t>Buyer reports an inventory status to Seller</w:t>
              </w:r>
            </w:hyperlink>
            <w:r w:rsidRPr="00551A9B">
              <w:rPr>
                <w:rFonts w:ascii="Times New Roman" w:eastAsia="Times New Roman" w:hAnsi="Times New Roman" w:cs="Times New Roman"/>
                <w:sz w:val="20"/>
                <w:szCs w:val="20"/>
              </w:rPr>
              <w:br/>
              <w:t xml:space="preserve">Related Message (v5.1.1): </w:t>
            </w:r>
            <w:hyperlink r:id="rId14" w:history="1">
              <w:r w:rsidRPr="00551A9B">
                <w:rPr>
                  <w:rFonts w:ascii="Times New Roman" w:eastAsia="Times New Roman" w:hAnsi="Times New Roman" w:cs="Times New Roman"/>
                  <w:color w:val="0000FF"/>
                  <w:sz w:val="20"/>
                  <w:szCs w:val="20"/>
                  <w:u w:val="single"/>
                </w:rPr>
                <w:t>Ihttp://www.rapidnet.org/Standards/documents/InventoryActualUsageV202.xsd</w:t>
              </w:r>
            </w:hyperlink>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t xml:space="preserve">Business Guidelines: </w:t>
            </w:r>
          </w:p>
          <w:p w:rsidR="00551A9B" w:rsidRPr="00551A9B" w:rsidRDefault="00551A9B" w:rsidP="00551A9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The </w:t>
            </w:r>
            <w:proofErr w:type="spellStart"/>
            <w:r w:rsidRPr="00551A9B">
              <w:rPr>
                <w:rFonts w:ascii="Times New Roman" w:eastAsia="Times New Roman" w:hAnsi="Times New Roman" w:cs="Times New Roman"/>
                <w:sz w:val="24"/>
                <w:szCs w:val="24"/>
              </w:rPr>
              <w:t>InventoryActualUsage</w:t>
            </w:r>
            <w:proofErr w:type="spellEnd"/>
            <w:r w:rsidRPr="00551A9B">
              <w:rPr>
                <w:rFonts w:ascii="Times New Roman" w:eastAsia="Times New Roman" w:hAnsi="Times New Roman" w:cs="Times New Roman"/>
                <w:sz w:val="24"/>
                <w:szCs w:val="24"/>
              </w:rPr>
              <w:t xml:space="preserve"> will be sent weekly and a month-end frequency. The reporting is based on the distributor book inventory (not a physical inventory).</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u w:val="single"/>
        </w:rPr>
        <w:t>Extensions</w:t>
      </w:r>
      <w:r w:rsidRPr="00551A9B">
        <w:rPr>
          <w:rFonts w:ascii="Times New Roman" w:eastAsia="Times New Roman" w:hAnsi="Times New Roman" w:cs="Times New Roman"/>
          <w:b/>
          <w:bCs/>
          <w:sz w:val="24"/>
          <w:szCs w:val="24"/>
        </w:rPr>
        <w:br/>
      </w:r>
      <w:r w:rsidRPr="00551A9B">
        <w:rPr>
          <w:rFonts w:ascii="Times New Roman" w:eastAsia="Times New Roman" w:hAnsi="Times New Roman" w:cs="Times New Roman"/>
          <w:sz w:val="24"/>
          <w:szCs w:val="24"/>
        </w:rPr>
        <w:br/>
      </w:r>
      <w:proofErr w:type="spellStart"/>
      <w:r w:rsidRPr="00551A9B">
        <w:rPr>
          <w:rFonts w:ascii="Times New Roman" w:eastAsia="Times New Roman" w:hAnsi="Times New Roman" w:cs="Times New Roman"/>
          <w:sz w:val="24"/>
          <w:szCs w:val="24"/>
          <w:u w:val="single"/>
        </w:rPr>
        <w:t>Extensions</w:t>
      </w:r>
      <w:proofErr w:type="spellEnd"/>
      <w:r w:rsidRPr="00551A9B">
        <w:rPr>
          <w:rFonts w:ascii="Times New Roman" w:eastAsia="Times New Roman" w:hAnsi="Times New Roman" w:cs="Times New Roman"/>
          <w:sz w:val="24"/>
          <w:szCs w:val="24"/>
          <w:u w:val="single"/>
        </w:rPr>
        <w:t xml:space="preserve"> for Step 1</w:t>
      </w:r>
      <w:r w:rsidRPr="00551A9B">
        <w:rPr>
          <w:rFonts w:ascii="Times New Roman" w:eastAsia="Times New Roman" w:hAnsi="Times New Roman" w:cs="Times New Roman"/>
          <w:sz w:val="24"/>
          <w:szCs w:val="24"/>
        </w:rPr>
        <w:br/>
        <w:t>- Extension # 1: Seller unable to accept order as received.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6613"/>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that they are unable to accept order.</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Buyer and Seller resolve dispute or correct unacceptable conditions.</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u w:val="single"/>
        </w:rPr>
        <w:t>Extensions for Step 2</w:t>
      </w:r>
      <w:r w:rsidRPr="00551A9B">
        <w:rPr>
          <w:rFonts w:ascii="Times New Roman" w:eastAsia="Times New Roman" w:hAnsi="Times New Roman" w:cs="Times New Roman"/>
          <w:sz w:val="24"/>
          <w:szCs w:val="24"/>
        </w:rPr>
        <w:br/>
        <w:t>- Extension # 1: Seller is unable to ship product or render services as requested.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647"/>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they are unable to ship product or render services as requested.</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Seller resolves with Buyer shipment conditions/or reason for </w:t>
            </w:r>
            <w:proofErr w:type="spellStart"/>
            <w:r w:rsidRPr="00551A9B">
              <w:rPr>
                <w:rFonts w:ascii="Times New Roman" w:eastAsia="Times New Roman" w:hAnsi="Times New Roman" w:cs="Times New Roman"/>
                <w:sz w:val="24"/>
                <w:szCs w:val="24"/>
              </w:rPr>
              <w:t>inablility</w:t>
            </w:r>
            <w:proofErr w:type="spellEnd"/>
            <w:r w:rsidRPr="00551A9B">
              <w:rPr>
                <w:rFonts w:ascii="Times New Roman" w:eastAsia="Times New Roman" w:hAnsi="Times New Roman" w:cs="Times New Roman"/>
                <w:sz w:val="24"/>
                <w:szCs w:val="24"/>
              </w:rPr>
              <w:t xml:space="preserve"> to render services.</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3.</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Go to next step</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Extension # 2: Buyer is picking product up from Seller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1595"/>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Go to next step.</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u w:val="single"/>
        </w:rPr>
        <w:t>Extensions for Step 3</w:t>
      </w:r>
      <w:r w:rsidRPr="00551A9B">
        <w:rPr>
          <w:rFonts w:ascii="Times New Roman" w:eastAsia="Times New Roman" w:hAnsi="Times New Roman" w:cs="Times New Roman"/>
          <w:sz w:val="24"/>
          <w:szCs w:val="24"/>
        </w:rPr>
        <w:br/>
        <w:t>- Extension # 1: Buyer does not agree with the invoice information received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555"/>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Buyer notifies the Seller of dispute on invoice.</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Buyer and Seller resolves dispute on invoice.</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u w:val="single"/>
        </w:rPr>
        <w:t>Extensions for Step 4</w:t>
      </w:r>
      <w:r w:rsidRPr="00551A9B">
        <w:rPr>
          <w:rFonts w:ascii="Times New Roman" w:eastAsia="Times New Roman" w:hAnsi="Times New Roman" w:cs="Times New Roman"/>
          <w:sz w:val="24"/>
          <w:szCs w:val="24"/>
        </w:rPr>
        <w:br/>
        <w:t>- Extension # 1: Seller unable to accept report as submitted.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101"/>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lastRenderedPageBreak/>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of issues with report submitted.</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xml:space="preserve">Seller and Buyer </w:t>
            </w:r>
            <w:proofErr w:type="gramStart"/>
            <w:r w:rsidRPr="00551A9B">
              <w:rPr>
                <w:rFonts w:ascii="Times New Roman" w:eastAsia="Times New Roman" w:hAnsi="Times New Roman" w:cs="Times New Roman"/>
                <w:sz w:val="24"/>
                <w:szCs w:val="24"/>
              </w:rPr>
              <w:t>resolves</w:t>
            </w:r>
            <w:proofErr w:type="gramEnd"/>
            <w:r w:rsidRPr="00551A9B">
              <w:rPr>
                <w:rFonts w:ascii="Times New Roman" w:eastAsia="Times New Roman" w:hAnsi="Times New Roman" w:cs="Times New Roman"/>
                <w:sz w:val="24"/>
                <w:szCs w:val="24"/>
              </w:rPr>
              <w:t xml:space="preserve"> issues on report.</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Extension # 2: Seller finds errors or exceptions in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4348"/>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of errors or exceptions.</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&amp; Buyer resolve errors or exceptions.</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u w:val="single"/>
        </w:rPr>
        <w:t>Extensions for Step 5</w:t>
      </w:r>
      <w:r w:rsidRPr="00551A9B">
        <w:rPr>
          <w:rFonts w:ascii="Times New Roman" w:eastAsia="Times New Roman" w:hAnsi="Times New Roman" w:cs="Times New Roman"/>
          <w:sz w:val="24"/>
          <w:szCs w:val="24"/>
        </w:rPr>
        <w:br/>
        <w:t>- Extension # 1: Seller unable to accept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7040"/>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of reasons that the report is unable to accept report.</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 Extension # 2: Seller finds errors or exceptions in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5227"/>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notifies Buyer of errors or exceptions in report.</w:t>
            </w:r>
          </w:p>
        </w:tc>
      </w:tr>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2.</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Seller and Buyer resolve errors or exceptions.</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sz w:val="24"/>
          <w:szCs w:val="24"/>
        </w:rPr>
        <w:br/>
      </w:r>
      <w:proofErr w:type="spellStart"/>
      <w:r w:rsidRPr="00551A9B">
        <w:rPr>
          <w:rFonts w:ascii="Times New Roman" w:eastAsia="Times New Roman" w:hAnsi="Times New Roman" w:cs="Times New Roman"/>
          <w:b/>
          <w:bCs/>
          <w:sz w:val="24"/>
          <w:szCs w:val="24"/>
          <w:u w:val="single"/>
        </w:rPr>
        <w:t>Postconditions</w:t>
      </w:r>
      <w:proofErr w:type="spellEnd"/>
    </w:p>
    <w:p w:rsidR="00551A9B" w:rsidRPr="00551A9B" w:rsidRDefault="00551A9B" w:rsidP="00551A9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All appropriate transactions for the day have been reported for the AEC Project</w:t>
      </w:r>
    </w:p>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pict>
          <v:rect id="_x0000_i1025" style="width:0;height:1.5pt" o:hralign="center" o:hrstd="t" o:hr="t" fillcolor="#a0a0a0" stroked="f"/>
        </w:pict>
      </w:r>
    </w:p>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u w:val="single"/>
        </w:rPr>
        <w:t>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800"/>
      </w:tblGrid>
      <w:tr w:rsidR="00551A9B" w:rsidRPr="00551A9B" w:rsidTr="00551A9B">
        <w:trPr>
          <w:tblCellSpacing w:w="15" w:type="dxa"/>
        </w:trPr>
        <w:tc>
          <w:tcPr>
            <w:tcW w:w="0" w:type="auto"/>
            <w:vAlign w:val="center"/>
            <w:hideMark/>
          </w:tcPr>
          <w:p w:rsidR="00551A9B" w:rsidRPr="00551A9B" w:rsidRDefault="00551A9B" w:rsidP="00551A9B">
            <w:pPr>
              <w:spacing w:after="0" w:line="240" w:lineRule="auto"/>
              <w:jc w:val="right"/>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1.</w:t>
            </w:r>
          </w:p>
        </w:tc>
        <w:tc>
          <w:tcPr>
            <w:tcW w:w="0" w:type="auto"/>
            <w:vAlign w:val="center"/>
            <w:hideMark/>
          </w:tcPr>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For Product Movement Transaction - recommended that Price Adjustment be out of scope.</w:t>
            </w:r>
          </w:p>
        </w:tc>
      </w:tr>
    </w:tbl>
    <w:p w:rsidR="00551A9B" w:rsidRPr="00551A9B" w:rsidRDefault="00551A9B" w:rsidP="00551A9B">
      <w:pPr>
        <w:spacing w:after="0"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b/>
          <w:bCs/>
          <w:sz w:val="24"/>
          <w:szCs w:val="24"/>
        </w:rPr>
        <w:t>Author:</w:t>
      </w:r>
      <w:r w:rsidR="001E69D6">
        <w:rPr>
          <w:rFonts w:ascii="Times New Roman" w:eastAsia="Times New Roman" w:hAnsi="Times New Roman" w:cs="Times New Roman"/>
          <w:b/>
          <w:bCs/>
          <w:sz w:val="24"/>
          <w:szCs w:val="24"/>
        </w:rPr>
        <w:t xml:space="preserve"> </w:t>
      </w:r>
      <w:r w:rsidR="001E69D6">
        <w:rPr>
          <w:rFonts w:ascii="Times New Roman" w:eastAsia="Times New Roman" w:hAnsi="Times New Roman" w:cs="Times New Roman"/>
          <w:bCs/>
          <w:sz w:val="24"/>
          <w:szCs w:val="24"/>
        </w:rPr>
        <w:t xml:space="preserve">AEC B/T Team and </w:t>
      </w:r>
      <w:r w:rsidRPr="00551A9B">
        <w:rPr>
          <w:rFonts w:ascii="Times New Roman" w:eastAsia="Times New Roman" w:hAnsi="Times New Roman" w:cs="Times New Roman"/>
          <w:sz w:val="24"/>
          <w:szCs w:val="24"/>
        </w:rPr>
        <w:t>Marilyn Hunter</w:t>
      </w:r>
      <w:r w:rsidRPr="00551A9B">
        <w:rPr>
          <w:rFonts w:ascii="Times New Roman" w:eastAsia="Times New Roman" w:hAnsi="Times New Roman" w:cs="Times New Roman"/>
          <w:sz w:val="24"/>
          <w:szCs w:val="24"/>
        </w:rPr>
        <w:br/>
      </w:r>
      <w:r w:rsidRPr="00551A9B">
        <w:rPr>
          <w:rFonts w:ascii="Times New Roman" w:eastAsia="Times New Roman" w:hAnsi="Times New Roman" w:cs="Times New Roman"/>
          <w:b/>
          <w:bCs/>
          <w:sz w:val="24"/>
          <w:szCs w:val="24"/>
        </w:rPr>
        <w:t>Date Created:</w:t>
      </w:r>
      <w:r w:rsidR="001E69D6">
        <w:rPr>
          <w:rFonts w:ascii="Times New Roman" w:eastAsia="Times New Roman" w:hAnsi="Times New Roman" w:cs="Times New Roman"/>
          <w:b/>
          <w:bCs/>
          <w:sz w:val="24"/>
          <w:szCs w:val="24"/>
        </w:rPr>
        <w:t xml:space="preserve"> </w:t>
      </w:r>
      <w:bookmarkStart w:id="0" w:name="_GoBack"/>
      <w:bookmarkEnd w:id="0"/>
      <w:r w:rsidRPr="00551A9B">
        <w:rPr>
          <w:rFonts w:ascii="Times New Roman" w:eastAsia="Times New Roman" w:hAnsi="Times New Roman" w:cs="Times New Roman"/>
          <w:sz w:val="24"/>
          <w:szCs w:val="24"/>
        </w:rPr>
        <w:t>2004-01-05</w:t>
      </w:r>
    </w:p>
    <w:p w:rsidR="00551A9B" w:rsidRPr="00551A9B" w:rsidRDefault="00551A9B" w:rsidP="00551A9B">
      <w:pPr>
        <w:spacing w:before="100" w:beforeAutospacing="1" w:after="100" w:afterAutospacing="1" w:line="240" w:lineRule="auto"/>
        <w:rPr>
          <w:rFonts w:ascii="Times New Roman" w:eastAsia="Times New Roman" w:hAnsi="Times New Roman" w:cs="Times New Roman"/>
          <w:sz w:val="24"/>
          <w:szCs w:val="24"/>
        </w:rPr>
      </w:pPr>
      <w:r w:rsidRPr="00551A9B">
        <w:rPr>
          <w:rFonts w:ascii="Times New Roman" w:eastAsia="Times New Roman" w:hAnsi="Times New Roman" w:cs="Times New Roman"/>
          <w:sz w:val="24"/>
          <w:szCs w:val="24"/>
        </w:rPr>
        <w:t>This document generated using UseCase.xsl version 2004-09-13</w:t>
      </w:r>
    </w:p>
    <w:p w:rsidR="005F4EBF" w:rsidRDefault="005F4EBF"/>
    <w:sectPr w:rsidR="005F4EBF" w:rsidSect="00551A9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978"/>
    <w:multiLevelType w:val="multilevel"/>
    <w:tmpl w:val="6AFA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87468"/>
    <w:multiLevelType w:val="multilevel"/>
    <w:tmpl w:val="32FE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4572F"/>
    <w:multiLevelType w:val="multilevel"/>
    <w:tmpl w:val="DEF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5A1603"/>
    <w:multiLevelType w:val="multilevel"/>
    <w:tmpl w:val="2ADA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B6BF5"/>
    <w:multiLevelType w:val="multilevel"/>
    <w:tmpl w:val="C71E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E31FA"/>
    <w:multiLevelType w:val="multilevel"/>
    <w:tmpl w:val="114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B804D2"/>
    <w:multiLevelType w:val="multilevel"/>
    <w:tmpl w:val="25D4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F6563"/>
    <w:multiLevelType w:val="multilevel"/>
    <w:tmpl w:val="92C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A9B"/>
    <w:rsid w:val="001E69D6"/>
    <w:rsid w:val="00551A9B"/>
    <w:rsid w:val="005F4EBF"/>
    <w:rsid w:val="006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9B"/>
    <w:rPr>
      <w:rFonts w:ascii="Times New Roman" w:eastAsia="Times New Roman" w:hAnsi="Times New Roman" w:cs="Times New Roman"/>
      <w:b/>
      <w:bCs/>
      <w:kern w:val="36"/>
      <w:sz w:val="48"/>
      <w:szCs w:val="48"/>
    </w:rPr>
  </w:style>
  <w:style w:type="character" w:customStyle="1" w:styleId="body">
    <w:name w:val="body"/>
    <w:basedOn w:val="DefaultParagraphFont"/>
    <w:rsid w:val="00551A9B"/>
  </w:style>
  <w:style w:type="character" w:styleId="Strong">
    <w:name w:val="Strong"/>
    <w:basedOn w:val="DefaultParagraphFont"/>
    <w:uiPriority w:val="22"/>
    <w:qFormat/>
    <w:rsid w:val="00551A9B"/>
    <w:rPr>
      <w:b/>
      <w:bCs/>
    </w:rPr>
  </w:style>
  <w:style w:type="character" w:styleId="Hyperlink">
    <w:name w:val="Hyperlink"/>
    <w:basedOn w:val="DefaultParagraphFont"/>
    <w:uiPriority w:val="99"/>
    <w:semiHidden/>
    <w:unhideWhenUsed/>
    <w:rsid w:val="00551A9B"/>
    <w:rPr>
      <w:color w:val="0000FF"/>
      <w:u w:val="single"/>
    </w:rPr>
  </w:style>
  <w:style w:type="paragraph" w:customStyle="1" w:styleId="versionnote">
    <w:name w:val="versionnote"/>
    <w:basedOn w:val="Normal"/>
    <w:rsid w:val="00551A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51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A9B"/>
    <w:rPr>
      <w:rFonts w:ascii="Times New Roman" w:eastAsia="Times New Roman" w:hAnsi="Times New Roman" w:cs="Times New Roman"/>
      <w:b/>
      <w:bCs/>
      <w:kern w:val="36"/>
      <w:sz w:val="48"/>
      <w:szCs w:val="48"/>
    </w:rPr>
  </w:style>
  <w:style w:type="character" w:customStyle="1" w:styleId="body">
    <w:name w:val="body"/>
    <w:basedOn w:val="DefaultParagraphFont"/>
    <w:rsid w:val="00551A9B"/>
  </w:style>
  <w:style w:type="character" w:styleId="Strong">
    <w:name w:val="Strong"/>
    <w:basedOn w:val="DefaultParagraphFont"/>
    <w:uiPriority w:val="22"/>
    <w:qFormat/>
    <w:rsid w:val="00551A9B"/>
    <w:rPr>
      <w:b/>
      <w:bCs/>
    </w:rPr>
  </w:style>
  <w:style w:type="character" w:styleId="Hyperlink">
    <w:name w:val="Hyperlink"/>
    <w:basedOn w:val="DefaultParagraphFont"/>
    <w:uiPriority w:val="99"/>
    <w:semiHidden/>
    <w:unhideWhenUsed/>
    <w:rsid w:val="00551A9B"/>
    <w:rPr>
      <w:color w:val="0000FF"/>
      <w:u w:val="single"/>
    </w:rPr>
  </w:style>
  <w:style w:type="paragraph" w:customStyle="1" w:styleId="versionnote">
    <w:name w:val="versionnote"/>
    <w:basedOn w:val="Normal"/>
    <w:rsid w:val="00551A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lyn%20Hunter\Documents\Data\AgGateway\Councils\Crop%20Protection\Projects\Canadian%20CLA%20Project\Business%20Use%20Cases\AA2G.html" TargetMode="External"/><Relationship Id="rId13" Type="http://schemas.openxmlformats.org/officeDocument/2006/relationships/hyperlink" Target="file:///C:\Users\Marilyn%20Hunter\Documents\Data\AgGateway\Councils\Crop%20Protection\Projects\Canadian%20CLA%20Project\Business%20Use%20Cases\AA2f.html" TargetMode="External"/><Relationship Id="rId3" Type="http://schemas.microsoft.com/office/2007/relationships/stylesWithEffects" Target="stylesWithEffects.xml"/><Relationship Id="rId7" Type="http://schemas.openxmlformats.org/officeDocument/2006/relationships/hyperlink" Target="file:///C:\Users\Marilyn%20Hunter\Documents\Data\AgGateway\Councils\Crop%20Protection\Projects\Canadian%20CLA%20Project\Business%20Use%20Cases\AA2b.htm" TargetMode="External"/><Relationship Id="rId12" Type="http://schemas.openxmlformats.org/officeDocument/2006/relationships/hyperlink" Target="file:///C:\Users\Marilyn%20Hunter\Documents\Data\AgGateway\Councils\Crop%20Protection\Projects\Canadian%20CLA%20Project\Business%20Use%20Cases\AA2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Marilyn%20Hunter\Documents\Data\AgGateway\Councils\Crop%20Protection\Projects\Canadian%20CLA%20Project\Business%20Use%20Cases\AA2c.html" TargetMode="External"/><Relationship Id="rId11" Type="http://schemas.openxmlformats.org/officeDocument/2006/relationships/hyperlink" Target="file:///C:\Users\Marilyn%20Hunter\Documents\Data\AgGateway\Councils\Crop%20Protection\Projects\Canadian%20CLA%20Project\Business%20Use%20Cases\AA2b.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rilyn%20Hunter\Documents\Data\AgGateway\Councils\Crop%20Protection\Projects\Canadian%20CLA%20Project\Business%20Use%20Cases\AA2e.html" TargetMode="External"/><Relationship Id="rId4" Type="http://schemas.openxmlformats.org/officeDocument/2006/relationships/settings" Target="settings.xml"/><Relationship Id="rId9" Type="http://schemas.openxmlformats.org/officeDocument/2006/relationships/hyperlink" Target="file:///C:\Users\Marilyn%20Hunter\Documents\Data\AgGateway\Councils\Crop%20Protection\Projects\Canadian%20CLA%20Project\Business%20Use%20Cases\AA2b.htm" TargetMode="External"/><Relationship Id="rId14" Type="http://schemas.openxmlformats.org/officeDocument/2006/relationships/hyperlink" Target="file:///C:\Users\Marilyn%20Hunter\Documents\Data\AgGateway\Councils\Crop%20Protection\Projects\Canadian%20CLA%20Project\Business%20Use%20Cases\AA2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Hunter</dc:creator>
  <cp:lastModifiedBy>Marilyn Hunter</cp:lastModifiedBy>
  <cp:revision>2</cp:revision>
  <dcterms:created xsi:type="dcterms:W3CDTF">2014-02-12T03:09:00Z</dcterms:created>
  <dcterms:modified xsi:type="dcterms:W3CDTF">2014-02-12T03:23:00Z</dcterms:modified>
</cp:coreProperties>
</file>