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4A86" w14:textId="77777777" w:rsidR="008D5CCA" w:rsidRDefault="008D5CCA"/>
    <w:p w14:paraId="7D817778" w14:textId="77777777" w:rsidR="008D5CCA" w:rsidRDefault="008D5CCA"/>
    <w:p w14:paraId="79C2382F" w14:textId="18B1F144" w:rsidR="00D32A6C" w:rsidRDefault="00D32A6C">
      <w:r>
        <w:t>What if…</w:t>
      </w:r>
    </w:p>
    <w:p w14:paraId="681872E0" w14:textId="0CFBF7E9" w:rsidR="00D32A6C" w:rsidRDefault="00D32A6C"/>
    <w:p w14:paraId="396254C6" w14:textId="3744E007" w:rsidR="00D32A6C" w:rsidRDefault="00D32A6C">
      <w:commentRangeStart w:id="0"/>
      <w:r>
        <w:t>Your</w:t>
      </w:r>
      <w:commentRangeEnd w:id="0"/>
      <w:r w:rsidR="00F56DC9">
        <w:rPr>
          <w:rStyle w:val="CommentReference"/>
        </w:rPr>
        <w:commentReference w:id="0"/>
      </w:r>
      <w:r>
        <w:t xml:space="preserve"> grocery store didn’t </w:t>
      </w:r>
      <w:r w:rsidR="003D1B14">
        <w:t>use computers</w:t>
      </w:r>
      <w:r>
        <w:t xml:space="preserve">, and the cashier had to </w:t>
      </w:r>
      <w:r w:rsidR="008F51ED">
        <w:t>manually</w:t>
      </w:r>
      <w:r>
        <w:t xml:space="preserve"> enter every single price at check-out?</w:t>
      </w:r>
      <w:bookmarkStart w:id="1" w:name="_GoBack"/>
      <w:bookmarkEnd w:id="1"/>
    </w:p>
    <w:p w14:paraId="54F88F65" w14:textId="73D8F875" w:rsidR="00D32A6C" w:rsidRDefault="00D32A6C">
      <w:r>
        <w:t>Check</w:t>
      </w:r>
      <w:r w:rsidR="003D1B14">
        <w:t>-</w:t>
      </w:r>
      <w:r>
        <w:t>out would take a lot longer.</w:t>
      </w:r>
    </w:p>
    <w:p w14:paraId="799A1F90" w14:textId="451D5001" w:rsidR="00D32A6C" w:rsidRDefault="00D32A6C">
      <w:r>
        <w:t>There would be</w:t>
      </w:r>
      <w:r w:rsidR="003D1B14">
        <w:t xml:space="preserve"> </w:t>
      </w:r>
      <w:r>
        <w:t>errors.</w:t>
      </w:r>
    </w:p>
    <w:p w14:paraId="7003B78B" w14:textId="51BB2998" w:rsidR="00D32A6C" w:rsidRDefault="003D1B14">
      <w:r>
        <w:t>Store m</w:t>
      </w:r>
      <w:r w:rsidR="00D32A6C">
        <w:t>anagers would have less accur</w:t>
      </w:r>
      <w:r>
        <w:t>ate</w:t>
      </w:r>
      <w:r w:rsidR="00D32A6C">
        <w:t xml:space="preserve"> information.</w:t>
      </w:r>
    </w:p>
    <w:p w14:paraId="2C08DAEE" w14:textId="70D6E7F4" w:rsidR="00D32A6C" w:rsidRDefault="00D32A6C">
      <w:r>
        <w:t>…And customer</w:t>
      </w:r>
      <w:r w:rsidR="00DA2423">
        <w:t>s would</w:t>
      </w:r>
      <w:r>
        <w:t xml:space="preserve"> complain.</w:t>
      </w:r>
    </w:p>
    <w:p w14:paraId="29FDABFB" w14:textId="03BB7C8D" w:rsidR="00D32A6C" w:rsidRDefault="00D32A6C"/>
    <w:p w14:paraId="4AA5E1D2" w14:textId="15D5A0D0" w:rsidR="00D32A6C" w:rsidRDefault="00D32A6C">
      <w:r>
        <w:t>That’s how some parts of the agricultural industry still operate today.</w:t>
      </w:r>
    </w:p>
    <w:p w14:paraId="3F86FD64" w14:textId="38B3B727" w:rsidR="00D32A6C" w:rsidRDefault="00D32A6C"/>
    <w:p w14:paraId="61861421" w14:textId="7F8D6151" w:rsidR="00D32A6C" w:rsidRDefault="00D32A6C">
      <w:r>
        <w:t xml:space="preserve">When </w:t>
      </w:r>
      <w:r w:rsidR="003D1B14">
        <w:t>making transactions for</w:t>
      </w:r>
      <w:r>
        <w:t xml:space="preserve"> seed, crop protection products, crop nutrition products and more, we still rely on a lot of paper and manual entry to track product</w:t>
      </w:r>
      <w:r w:rsidR="00DA2423">
        <w:t>s</w:t>
      </w:r>
      <w:r>
        <w:t xml:space="preserve"> and make reports.</w:t>
      </w:r>
    </w:p>
    <w:p w14:paraId="6972A4FB" w14:textId="6E301C54" w:rsidR="003C5F51" w:rsidRDefault="003C5F51"/>
    <w:p w14:paraId="46BBB8FA" w14:textId="55DDF375" w:rsidR="003C5F51" w:rsidRDefault="003C5F51">
      <w:r>
        <w:t xml:space="preserve">The result? </w:t>
      </w:r>
      <w:r w:rsidR="003D1B14">
        <w:t>More</w:t>
      </w:r>
      <w:r>
        <w:t xml:space="preserve"> errors and slow reporting. Gaps in inventory. Difficulty tracking product. Waste. Bad planning. Customer complaints. </w:t>
      </w:r>
    </w:p>
    <w:p w14:paraId="2E9BBC06" w14:textId="2788FC5C" w:rsidR="00D32A6C" w:rsidRDefault="00D32A6C"/>
    <w:p w14:paraId="4D462884" w14:textId="6DB00042" w:rsidR="00D32A6C" w:rsidRDefault="00D32A6C">
      <w:r>
        <w:t>But with digital connectivity, you eliminate paper and manual entry.</w:t>
      </w:r>
    </w:p>
    <w:p w14:paraId="0F59E41D" w14:textId="77777777" w:rsidR="003D1B14" w:rsidRDefault="00D32A6C">
      <w:r>
        <w:t>The result is a boost in efficiency</w:t>
      </w:r>
      <w:r w:rsidR="003C5F51">
        <w:t xml:space="preserve">. You know where the product is, all the time. You get customers the information they need immediately. </w:t>
      </w:r>
    </w:p>
    <w:p w14:paraId="0EB3C277" w14:textId="19D62757" w:rsidR="00D32A6C" w:rsidRDefault="003C5F51">
      <w:r>
        <w:t xml:space="preserve">Less waste, more opportunity for profit. </w:t>
      </w:r>
      <w:r w:rsidR="003D1B14">
        <w:t>Better business.</w:t>
      </w:r>
    </w:p>
    <w:p w14:paraId="607DEBC8" w14:textId="59CB3863" w:rsidR="00D32A6C" w:rsidRDefault="00D32A6C"/>
    <w:p w14:paraId="643F1AE9" w14:textId="7D13955E" w:rsidR="00D32A6C" w:rsidRDefault="003D1B14">
      <w:r>
        <w:t xml:space="preserve">It’s all about digital connectivity. </w:t>
      </w:r>
      <w:r w:rsidR="00D32A6C">
        <w:t>But how do you get th</w:t>
      </w:r>
      <w:r>
        <w:t>ose connections</w:t>
      </w:r>
      <w:r w:rsidR="00D32A6C">
        <w:t xml:space="preserve"> set up?</w:t>
      </w:r>
    </w:p>
    <w:p w14:paraId="3A864B79" w14:textId="55F397B0" w:rsidR="00D32A6C" w:rsidRDefault="00D32A6C">
      <w:r>
        <w:t>That’s where AgGateway comes in.</w:t>
      </w:r>
    </w:p>
    <w:p w14:paraId="7D0F1B84" w14:textId="5949786F" w:rsidR="00D32A6C" w:rsidRDefault="00D32A6C">
      <w:r>
        <w:t xml:space="preserve">We provide a safe forum for </w:t>
      </w:r>
      <w:r w:rsidR="003C5F51">
        <w:t xml:space="preserve">trading </w:t>
      </w:r>
      <w:r>
        <w:t>partners to agree on standards</w:t>
      </w:r>
      <w:r w:rsidR="003D1B14">
        <w:t>,</w:t>
      </w:r>
      <w:r>
        <w:t xml:space="preserve"> </w:t>
      </w:r>
      <w:r w:rsidR="003D1B14">
        <w:t xml:space="preserve">so they can make digital connections. Once you make those connections, you can transmit information immediately, seamlessly. It makes a lot of sense. </w:t>
      </w:r>
    </w:p>
    <w:p w14:paraId="579FEC4F" w14:textId="646FE9C6" w:rsidR="00D32A6C" w:rsidRDefault="00D32A6C"/>
    <w:p w14:paraId="117806EE" w14:textId="12E095AE" w:rsidR="003C5F51" w:rsidRDefault="00D32A6C">
      <w:r>
        <w:t xml:space="preserve">It’s time to ditch </w:t>
      </w:r>
      <w:r w:rsidR="003C5F51">
        <w:t>manual entry</w:t>
      </w:r>
      <w:r w:rsidR="003D1B14">
        <w:t>. It’s time to ditch the</w:t>
      </w:r>
      <w:r w:rsidR="003C5F51">
        <w:t xml:space="preserve"> paper. </w:t>
      </w:r>
    </w:p>
    <w:p w14:paraId="178A5724" w14:textId="5B66A645" w:rsidR="006415C5" w:rsidRDefault="00DA2423">
      <w:r>
        <w:t>Let’s g</w:t>
      </w:r>
      <w:r w:rsidR="000F5B0A">
        <w:t xml:space="preserve">et connected now. </w:t>
      </w:r>
    </w:p>
    <w:p w14:paraId="092FABFE" w14:textId="03AF90A1" w:rsidR="003C5F51" w:rsidRDefault="003C5F51">
      <w:r>
        <w:t xml:space="preserve"> </w:t>
      </w:r>
    </w:p>
    <w:p w14:paraId="592FAC4A" w14:textId="34460689" w:rsidR="003C5F51" w:rsidRDefault="003C5F51">
      <w:r>
        <w:t xml:space="preserve">Find out more at </w:t>
      </w:r>
      <w:hyperlink r:id="rId9" w:history="1">
        <w:r w:rsidRPr="00F10D3D">
          <w:rPr>
            <w:rStyle w:val="Hyperlink"/>
          </w:rPr>
          <w:t>www.AgGateway.org</w:t>
        </w:r>
      </w:hyperlink>
    </w:p>
    <w:p w14:paraId="4F759C9A" w14:textId="020371C1" w:rsidR="00D32A6C" w:rsidRDefault="00D32A6C">
      <w:r>
        <w:t xml:space="preserve"> </w:t>
      </w:r>
    </w:p>
    <w:p w14:paraId="34684525" w14:textId="4C286BF6" w:rsidR="00D32A6C" w:rsidRDefault="00D32A6C">
      <w:r>
        <w:t xml:space="preserve">AgGateway. Collaboration for </w:t>
      </w:r>
      <w:proofErr w:type="spellStart"/>
      <w:r w:rsidR="003D1B14">
        <w:t>e</w:t>
      </w:r>
      <w:r>
        <w:t>Connectivity</w:t>
      </w:r>
      <w:proofErr w:type="spellEnd"/>
      <w:r>
        <w:t xml:space="preserve">.  </w:t>
      </w:r>
    </w:p>
    <w:p w14:paraId="03AA36CA" w14:textId="340497E9" w:rsidR="00D32A6C" w:rsidRDefault="00D32A6C"/>
    <w:p w14:paraId="2F4485C9" w14:textId="77777777" w:rsidR="00D32A6C" w:rsidRDefault="00D32A6C"/>
    <w:sectPr w:rsidR="00D32A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ssica Trites Rolle" w:date="2020-08-13T11:26:00Z" w:initials="JTR">
    <w:p w14:paraId="5558C136" w14:textId="77777777" w:rsidR="00F56DC9" w:rsidRDefault="00F56DC9">
      <w:pPr>
        <w:pStyle w:val="CommentText"/>
      </w:pPr>
      <w:r>
        <w:rPr>
          <w:rStyle w:val="CommentReference"/>
        </w:rPr>
        <w:annotationRef/>
      </w:r>
      <w:r w:rsidR="003E0E06">
        <w:t>How could we phrase this so no one sees it as a negative</w:t>
      </w:r>
      <w:r w:rsidR="00211009">
        <w:t>, just as an example that’s relatable?</w:t>
      </w:r>
    </w:p>
    <w:p w14:paraId="3729FF5A" w14:textId="6F27244F" w:rsidR="00211009" w:rsidRDefault="00211009">
      <w:pPr>
        <w:pStyle w:val="CommentText"/>
      </w:pPr>
      <w:r>
        <w:t>Small towns and bodegas and corner stores all have this scenario</w:t>
      </w:r>
      <w:r w:rsidR="00040636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29FF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9FF5A" w16cid:durableId="22DFA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526A" w14:textId="77777777" w:rsidR="00026FF7" w:rsidRDefault="00026FF7" w:rsidP="008F51ED">
      <w:r>
        <w:separator/>
      </w:r>
    </w:p>
  </w:endnote>
  <w:endnote w:type="continuationSeparator" w:id="0">
    <w:p w14:paraId="394CAA8D" w14:textId="77777777" w:rsidR="00026FF7" w:rsidRDefault="00026FF7" w:rsidP="008F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7D25" w14:textId="77777777" w:rsidR="00026FF7" w:rsidRDefault="00026FF7" w:rsidP="008F51ED">
      <w:r>
        <w:separator/>
      </w:r>
    </w:p>
  </w:footnote>
  <w:footnote w:type="continuationSeparator" w:id="0">
    <w:p w14:paraId="4FE9E800" w14:textId="77777777" w:rsidR="00026FF7" w:rsidRDefault="00026FF7" w:rsidP="008F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66C8" w14:textId="050CAE24" w:rsidR="008F51ED" w:rsidRDefault="008F51ED">
    <w:pPr>
      <w:pStyle w:val="Header"/>
    </w:pPr>
    <w:r>
      <w:t>DRAFT 8-9-20</w:t>
    </w:r>
  </w:p>
  <w:p w14:paraId="52815226" w14:textId="0846CCE3" w:rsidR="008D5CCA" w:rsidRDefault="008D5CCA">
    <w:pPr>
      <w:pStyle w:val="Header"/>
    </w:pPr>
    <w:r>
      <w:t>Concept for graphic video – Business Processes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Trites Rolle">
    <w15:presenceInfo w15:providerId="AD" w15:userId="S::JessicaTR@ag-risk.org::66327970-2dcc-4eec-91bc-978cdb837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6C"/>
    <w:rsid w:val="00026FF7"/>
    <w:rsid w:val="00040636"/>
    <w:rsid w:val="000F5B0A"/>
    <w:rsid w:val="00211009"/>
    <w:rsid w:val="002D0D81"/>
    <w:rsid w:val="003C5F51"/>
    <w:rsid w:val="003D1B14"/>
    <w:rsid w:val="003E0E06"/>
    <w:rsid w:val="006415C5"/>
    <w:rsid w:val="008B4042"/>
    <w:rsid w:val="008D5CCA"/>
    <w:rsid w:val="008F51ED"/>
    <w:rsid w:val="00D32A6C"/>
    <w:rsid w:val="00DA2423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00A0"/>
  <w15:chartTrackingRefBased/>
  <w15:docId w15:val="{C00DED83-A06C-465E-8653-B8805ED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ED"/>
  </w:style>
  <w:style w:type="paragraph" w:styleId="Footer">
    <w:name w:val="footer"/>
    <w:basedOn w:val="Normal"/>
    <w:link w:val="FooterChar"/>
    <w:uiPriority w:val="99"/>
    <w:unhideWhenUsed/>
    <w:rsid w:val="008F5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1ED"/>
  </w:style>
  <w:style w:type="character" w:styleId="CommentReference">
    <w:name w:val="annotation reference"/>
    <w:basedOn w:val="DefaultParagraphFont"/>
    <w:uiPriority w:val="99"/>
    <w:semiHidden/>
    <w:unhideWhenUsed/>
    <w:rsid w:val="00F5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g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Ruland</dc:creator>
  <cp:keywords/>
  <dc:description/>
  <cp:lastModifiedBy>Jessica Trites Rolle</cp:lastModifiedBy>
  <cp:revision>10</cp:revision>
  <dcterms:created xsi:type="dcterms:W3CDTF">2020-08-06T13:13:00Z</dcterms:created>
  <dcterms:modified xsi:type="dcterms:W3CDTF">2020-08-13T16:27:00Z</dcterms:modified>
</cp:coreProperties>
</file>